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3A06D" w14:textId="77777777" w:rsidR="00874ECD" w:rsidRDefault="00874ECD" w:rsidP="00874ECD">
      <w:pPr>
        <w:spacing w:before="100" w:beforeAutospacing="1" w:after="100" w:afterAutospacing="1"/>
        <w:ind w:left="0"/>
        <w:outlineLvl w:val="2"/>
        <w:rPr>
          <w:rFonts w:asciiTheme="minorHAnsi" w:eastAsia="Times New Roman" w:hAnsiTheme="minorHAnsi" w:cstheme="minorHAnsi"/>
          <w:b/>
          <w:bCs/>
          <w:sz w:val="27"/>
          <w:szCs w:val="27"/>
          <w:lang w:val="en-GB" w:eastAsia="en-GB"/>
        </w:rPr>
      </w:pPr>
    </w:p>
    <w:p w14:paraId="21B821AF" w14:textId="77777777" w:rsidR="00874ECD" w:rsidRDefault="00874ECD" w:rsidP="00874ECD">
      <w:pPr>
        <w:spacing w:before="100" w:beforeAutospacing="1" w:after="100" w:afterAutospacing="1"/>
        <w:ind w:left="0"/>
        <w:outlineLvl w:val="2"/>
        <w:rPr>
          <w:rFonts w:asciiTheme="minorHAnsi" w:eastAsia="Times New Roman" w:hAnsiTheme="minorHAnsi" w:cstheme="minorHAnsi"/>
          <w:b/>
          <w:bCs/>
          <w:sz w:val="27"/>
          <w:szCs w:val="27"/>
          <w:lang w:val="en-GB" w:eastAsia="en-GB"/>
        </w:rPr>
      </w:pPr>
    </w:p>
    <w:p w14:paraId="254A92CF" w14:textId="77777777" w:rsidR="0084683F" w:rsidRDefault="00874ECD" w:rsidP="00874ECD">
      <w:pPr>
        <w:spacing w:before="100" w:beforeAutospacing="1" w:after="100" w:afterAutospacing="1"/>
        <w:ind w:left="0"/>
        <w:outlineLvl w:val="2"/>
        <w:rPr>
          <w:rFonts w:asciiTheme="minorHAnsi" w:eastAsia="Times New Roman" w:hAnsiTheme="minorHAnsi" w:cstheme="minorHAnsi"/>
          <w:b/>
          <w:bCs/>
          <w:sz w:val="52"/>
          <w:szCs w:val="52"/>
          <w:lang w:val="en-GB" w:eastAsia="en-GB"/>
        </w:rPr>
      </w:pPr>
      <w:bookmarkStart w:id="0" w:name="_Toc190683526"/>
      <w:bookmarkStart w:id="1" w:name="_Toc192538069"/>
      <w:r w:rsidRPr="00874ECD">
        <w:rPr>
          <w:rFonts w:asciiTheme="minorHAnsi" w:eastAsia="Times New Roman" w:hAnsiTheme="minorHAnsi" w:cstheme="minorHAnsi"/>
          <w:b/>
          <w:bCs/>
          <w:sz w:val="52"/>
          <w:szCs w:val="52"/>
          <w:lang w:val="en-GB" w:eastAsia="en-GB"/>
        </w:rPr>
        <w:t>Smart Infrastructure Engineering Training Programm</w:t>
      </w:r>
      <w:r>
        <w:rPr>
          <w:rFonts w:asciiTheme="minorHAnsi" w:eastAsia="Times New Roman" w:hAnsiTheme="minorHAnsi" w:cstheme="minorHAnsi"/>
          <w:b/>
          <w:bCs/>
          <w:sz w:val="52"/>
          <w:szCs w:val="52"/>
          <w:lang w:val="en-GB" w:eastAsia="en-GB"/>
        </w:rPr>
        <w:t>e Proposal</w:t>
      </w:r>
      <w:bookmarkEnd w:id="0"/>
      <w:bookmarkEnd w:id="1"/>
    </w:p>
    <w:p w14:paraId="185527C3" w14:textId="77777777" w:rsidR="009D56FC" w:rsidRDefault="009D56FC" w:rsidP="00874ECD">
      <w:pPr>
        <w:spacing w:before="100" w:beforeAutospacing="1" w:after="100" w:afterAutospacing="1"/>
        <w:ind w:left="0"/>
        <w:outlineLvl w:val="2"/>
        <w:rPr>
          <w:rFonts w:asciiTheme="minorHAnsi" w:eastAsia="Times New Roman" w:hAnsiTheme="minorHAnsi" w:cstheme="minorHAnsi"/>
          <w:b/>
          <w:bCs/>
          <w:sz w:val="52"/>
          <w:szCs w:val="52"/>
          <w:lang w:val="en-GB" w:eastAsia="en-GB"/>
        </w:rPr>
      </w:pPr>
    </w:p>
    <w:p w14:paraId="782E6523" w14:textId="77777777" w:rsidR="009D56FC" w:rsidRPr="009D56FC" w:rsidRDefault="009D56FC" w:rsidP="009D56FC">
      <w:pPr>
        <w:rPr>
          <w:rFonts w:asciiTheme="minorHAnsi" w:eastAsia="Times New Roman" w:hAnsiTheme="minorHAnsi" w:cstheme="minorHAnsi"/>
          <w:b/>
          <w:bCs/>
          <w:sz w:val="36"/>
          <w:szCs w:val="36"/>
          <w:lang w:val="en-GB" w:eastAsia="en-GB"/>
        </w:rPr>
      </w:pPr>
      <w:r w:rsidRPr="009D56FC">
        <w:rPr>
          <w:rFonts w:asciiTheme="minorHAnsi" w:eastAsia="Times New Roman" w:hAnsiTheme="minorHAnsi" w:cstheme="minorHAnsi"/>
          <w:b/>
          <w:bCs/>
          <w:sz w:val="36"/>
          <w:szCs w:val="36"/>
          <w:lang w:val="en-GB" w:eastAsia="en-GB"/>
        </w:rPr>
        <w:t>Evolving Sustainability and Security for a Net Zero Future</w:t>
      </w:r>
    </w:p>
    <w:p w14:paraId="471EA347" w14:textId="77777777" w:rsidR="009D56FC" w:rsidRDefault="009D56FC" w:rsidP="00874ECD">
      <w:pPr>
        <w:spacing w:before="100" w:beforeAutospacing="1" w:after="100" w:afterAutospacing="1"/>
        <w:ind w:left="0"/>
        <w:outlineLvl w:val="2"/>
        <w:rPr>
          <w:rFonts w:asciiTheme="minorHAnsi" w:eastAsia="Times New Roman" w:hAnsiTheme="minorHAnsi" w:cstheme="minorHAnsi"/>
          <w:b/>
          <w:bCs/>
          <w:sz w:val="52"/>
          <w:szCs w:val="52"/>
          <w:lang w:val="en-GB" w:eastAsia="en-GB"/>
        </w:rPr>
      </w:pPr>
    </w:p>
    <w:p w14:paraId="3BF12A09" w14:textId="77777777" w:rsidR="0084683F" w:rsidRDefault="0084683F" w:rsidP="00874ECD">
      <w:pPr>
        <w:spacing w:before="100" w:beforeAutospacing="1" w:after="100" w:afterAutospacing="1"/>
        <w:ind w:left="0"/>
        <w:outlineLvl w:val="2"/>
        <w:rPr>
          <w:rFonts w:asciiTheme="minorHAnsi" w:eastAsia="Times New Roman" w:hAnsiTheme="minorHAnsi" w:cstheme="minorHAnsi"/>
          <w:b/>
          <w:bCs/>
          <w:sz w:val="52"/>
          <w:szCs w:val="52"/>
          <w:lang w:val="en-GB" w:eastAsia="en-GB"/>
        </w:rPr>
      </w:pPr>
    </w:p>
    <w:p w14:paraId="7CE847AF" w14:textId="77777777" w:rsidR="0084683F" w:rsidRDefault="0084683F" w:rsidP="00874ECD">
      <w:pPr>
        <w:spacing w:before="100" w:beforeAutospacing="1" w:after="100" w:afterAutospacing="1"/>
        <w:ind w:left="0"/>
        <w:outlineLvl w:val="2"/>
        <w:rPr>
          <w:rFonts w:asciiTheme="minorHAnsi" w:eastAsia="Times New Roman" w:hAnsiTheme="minorHAnsi" w:cstheme="minorHAnsi"/>
          <w:b/>
          <w:bCs/>
          <w:sz w:val="52"/>
          <w:szCs w:val="52"/>
          <w:lang w:val="en-GB" w:eastAsia="en-GB"/>
        </w:rPr>
      </w:pPr>
    </w:p>
    <w:p w14:paraId="54B080C3" w14:textId="77777777" w:rsidR="0084683F" w:rsidRDefault="0084683F" w:rsidP="00874ECD">
      <w:pPr>
        <w:spacing w:before="100" w:beforeAutospacing="1" w:after="100" w:afterAutospacing="1"/>
        <w:ind w:left="0"/>
        <w:outlineLvl w:val="2"/>
        <w:rPr>
          <w:rFonts w:asciiTheme="minorHAnsi" w:eastAsia="Times New Roman" w:hAnsiTheme="minorHAnsi" w:cstheme="minorHAnsi"/>
          <w:b/>
          <w:bCs/>
          <w:sz w:val="52"/>
          <w:szCs w:val="52"/>
          <w:lang w:val="en-GB" w:eastAsia="en-GB"/>
        </w:rPr>
      </w:pPr>
    </w:p>
    <w:p w14:paraId="5C8FB7F7" w14:textId="77777777" w:rsidR="0084683F" w:rsidRDefault="0084683F" w:rsidP="00874ECD">
      <w:pPr>
        <w:spacing w:before="100" w:beforeAutospacing="1" w:after="100" w:afterAutospacing="1"/>
        <w:ind w:left="0"/>
        <w:outlineLvl w:val="2"/>
        <w:rPr>
          <w:rFonts w:asciiTheme="minorHAnsi" w:eastAsia="Times New Roman" w:hAnsiTheme="minorHAnsi" w:cstheme="minorHAnsi"/>
          <w:b/>
          <w:bCs/>
          <w:sz w:val="52"/>
          <w:szCs w:val="52"/>
          <w:lang w:val="en-GB" w:eastAsia="en-GB"/>
        </w:rPr>
      </w:pPr>
    </w:p>
    <w:p w14:paraId="34F993F3" w14:textId="77777777" w:rsidR="0084683F" w:rsidRDefault="0084683F" w:rsidP="00874ECD">
      <w:pPr>
        <w:spacing w:before="100" w:beforeAutospacing="1" w:after="100" w:afterAutospacing="1"/>
        <w:ind w:left="0"/>
        <w:outlineLvl w:val="2"/>
        <w:rPr>
          <w:rFonts w:asciiTheme="minorHAnsi" w:eastAsia="Times New Roman" w:hAnsiTheme="minorHAnsi" w:cstheme="minorHAnsi"/>
          <w:b/>
          <w:bCs/>
          <w:sz w:val="52"/>
          <w:szCs w:val="52"/>
          <w:lang w:val="en-GB" w:eastAsia="en-GB"/>
        </w:rPr>
      </w:pPr>
    </w:p>
    <w:p w14:paraId="054B3AF0" w14:textId="2371B5EA" w:rsidR="00874ECD" w:rsidRDefault="00874ECD" w:rsidP="00874ECD">
      <w:pPr>
        <w:spacing w:before="100" w:beforeAutospacing="1" w:after="100" w:afterAutospacing="1"/>
        <w:ind w:left="0"/>
        <w:outlineLvl w:val="2"/>
        <w:rPr>
          <w:rFonts w:asciiTheme="minorHAnsi" w:eastAsia="Times New Roman" w:hAnsiTheme="minorHAnsi" w:cstheme="minorHAnsi"/>
          <w:b/>
          <w:bCs/>
          <w:sz w:val="32"/>
          <w:szCs w:val="32"/>
          <w:lang w:val="en-GB" w:eastAsia="en-GB"/>
        </w:rPr>
      </w:pPr>
      <w:r w:rsidRPr="0084683F">
        <w:rPr>
          <w:rFonts w:asciiTheme="minorHAnsi" w:eastAsia="Times New Roman" w:hAnsiTheme="minorHAnsi" w:cstheme="minorHAnsi"/>
          <w:b/>
          <w:bCs/>
          <w:sz w:val="32"/>
          <w:szCs w:val="32"/>
          <w:lang w:val="en-GB" w:eastAsia="en-GB"/>
        </w:rPr>
        <w:t xml:space="preserve"> </w:t>
      </w:r>
    </w:p>
    <w:p w14:paraId="5500B254" w14:textId="53028C64" w:rsidR="0084683F" w:rsidRDefault="002217CB" w:rsidP="00874ECD">
      <w:pPr>
        <w:spacing w:before="100" w:beforeAutospacing="1" w:after="100" w:afterAutospacing="1"/>
        <w:ind w:left="0"/>
        <w:outlineLvl w:val="2"/>
        <w:rPr>
          <w:rFonts w:asciiTheme="minorHAnsi" w:eastAsia="Times New Roman" w:hAnsiTheme="minorHAnsi" w:cstheme="minorHAnsi"/>
          <w:b/>
          <w:bCs/>
          <w:sz w:val="32"/>
          <w:szCs w:val="32"/>
          <w:lang w:val="en-GB" w:eastAsia="en-GB"/>
        </w:rPr>
      </w:pPr>
      <w:bookmarkStart w:id="2" w:name="_Toc190683290"/>
      <w:bookmarkStart w:id="3" w:name="_Toc190683528"/>
      <w:bookmarkStart w:id="4" w:name="_Toc192538071"/>
      <w:r>
        <w:rPr>
          <w:rFonts w:asciiTheme="minorHAnsi" w:eastAsia="Times New Roman" w:hAnsiTheme="minorHAnsi" w:cstheme="minorHAnsi"/>
          <w:b/>
          <w:bCs/>
          <w:sz w:val="32"/>
          <w:szCs w:val="32"/>
          <w:lang w:val="en-GB" w:eastAsia="en-GB"/>
        </w:rPr>
        <w:t xml:space="preserve">March </w:t>
      </w:r>
      <w:r w:rsidR="0084683F">
        <w:rPr>
          <w:rFonts w:asciiTheme="minorHAnsi" w:eastAsia="Times New Roman" w:hAnsiTheme="minorHAnsi" w:cstheme="minorHAnsi"/>
          <w:b/>
          <w:bCs/>
          <w:sz w:val="32"/>
          <w:szCs w:val="32"/>
          <w:lang w:val="en-GB" w:eastAsia="en-GB"/>
        </w:rPr>
        <w:t>2025</w:t>
      </w:r>
      <w:bookmarkEnd w:id="2"/>
      <w:bookmarkEnd w:id="3"/>
      <w:bookmarkEnd w:id="4"/>
    </w:p>
    <w:p w14:paraId="4B778981" w14:textId="77777777" w:rsidR="00C5466A" w:rsidRDefault="00C5466A" w:rsidP="00874ECD">
      <w:pPr>
        <w:spacing w:before="100" w:beforeAutospacing="1" w:after="100" w:afterAutospacing="1"/>
        <w:ind w:left="0"/>
        <w:outlineLvl w:val="2"/>
        <w:rPr>
          <w:rFonts w:asciiTheme="minorHAnsi" w:eastAsia="Times New Roman" w:hAnsiTheme="minorHAnsi" w:cstheme="minorHAnsi"/>
          <w:b/>
          <w:bCs/>
          <w:sz w:val="32"/>
          <w:szCs w:val="32"/>
          <w:lang w:val="en-GB" w:eastAsia="en-GB"/>
        </w:rPr>
      </w:pPr>
    </w:p>
    <w:p w14:paraId="445395EC" w14:textId="77777777" w:rsidR="00C5466A" w:rsidRDefault="00C5466A" w:rsidP="00874ECD">
      <w:pPr>
        <w:spacing w:before="100" w:beforeAutospacing="1" w:after="100" w:afterAutospacing="1"/>
        <w:ind w:left="0"/>
        <w:outlineLvl w:val="2"/>
        <w:rPr>
          <w:rFonts w:asciiTheme="minorHAnsi" w:eastAsia="Times New Roman" w:hAnsiTheme="minorHAnsi" w:cstheme="minorHAnsi"/>
          <w:b/>
          <w:bCs/>
          <w:sz w:val="32"/>
          <w:szCs w:val="32"/>
          <w:lang w:val="en-GB" w:eastAsia="en-GB"/>
        </w:rPr>
      </w:pPr>
    </w:p>
    <w:bookmarkStart w:id="5" w:name="_Toc190683529" w:displacedByCustomXml="next"/>
    <w:bookmarkStart w:id="6" w:name="_Toc190683291" w:displacedByCustomXml="next"/>
    <w:bookmarkStart w:id="7" w:name="_Toc192538072" w:displacedByCustomXml="next"/>
    <w:sdt>
      <w:sdtPr>
        <w:rPr>
          <w:rFonts w:ascii="Calibri" w:eastAsia="SimSun" w:hAnsi="Calibri" w:cs="Calibri"/>
          <w:b w:val="0"/>
          <w:bCs w:val="0"/>
          <w:color w:val="auto"/>
          <w:sz w:val="24"/>
          <w:szCs w:val="24"/>
          <w:lang w:val="en-US" w:eastAsia="en-US"/>
        </w:rPr>
        <w:id w:val="1559898030"/>
        <w:docPartObj>
          <w:docPartGallery w:val="Table of Contents"/>
          <w:docPartUnique/>
        </w:docPartObj>
      </w:sdtPr>
      <w:sdtEndPr>
        <w:rPr>
          <w:noProof/>
        </w:rPr>
      </w:sdtEndPr>
      <w:sdtContent>
        <w:p w14:paraId="402C3D45" w14:textId="5B0A2012" w:rsidR="00C5466A" w:rsidRPr="00D92369" w:rsidRDefault="00C5466A" w:rsidP="009038B0">
          <w:pPr>
            <w:pStyle w:val="Heading1"/>
            <w:numPr>
              <w:ilvl w:val="0"/>
              <w:numId w:val="0"/>
            </w:numPr>
            <w:ind w:left="357" w:hanging="357"/>
            <w:rPr>
              <w:sz w:val="28"/>
              <w:szCs w:val="28"/>
            </w:rPr>
          </w:pPr>
          <w:r w:rsidRPr="00D92369">
            <w:rPr>
              <w:sz w:val="28"/>
              <w:szCs w:val="28"/>
            </w:rPr>
            <w:t>Contents</w:t>
          </w:r>
          <w:bookmarkEnd w:id="7"/>
          <w:bookmarkEnd w:id="6"/>
          <w:bookmarkEnd w:id="5"/>
        </w:p>
        <w:p w14:paraId="2A76A235" w14:textId="032180B6" w:rsidR="00831D6E" w:rsidRDefault="00C5466A" w:rsidP="00700E3F">
          <w:pPr>
            <w:pStyle w:val="TOC3"/>
            <w:rPr>
              <w:rFonts w:asciiTheme="minorHAnsi" w:eastAsiaTheme="minorEastAsia" w:hAnsiTheme="minorHAnsi" w:cstheme="minorBidi"/>
              <w:kern w:val="2"/>
              <w14:ligatures w14:val="standardContextual"/>
            </w:rPr>
          </w:pPr>
          <w:r>
            <w:rPr>
              <w:noProof w:val="0"/>
            </w:rPr>
            <w:fldChar w:fldCharType="begin"/>
          </w:r>
          <w:r>
            <w:instrText xml:space="preserve"> TOC \o "1-3" \h \z \u </w:instrText>
          </w:r>
          <w:r>
            <w:rPr>
              <w:noProof w:val="0"/>
            </w:rPr>
            <w:fldChar w:fldCharType="separate"/>
          </w:r>
        </w:p>
        <w:p w14:paraId="24399ECD" w14:textId="18D04B88" w:rsidR="00831D6E" w:rsidRDefault="00831D6E" w:rsidP="000F4B57">
          <w:pPr>
            <w:pStyle w:val="TOC1"/>
            <w:spacing w:after="120" w:line="348" w:lineRule="auto"/>
            <w:rPr>
              <w:rFonts w:asciiTheme="minorHAnsi" w:eastAsiaTheme="minorEastAsia" w:hAnsiTheme="minorHAnsi" w:cstheme="minorBidi"/>
              <w:noProof/>
              <w:kern w:val="2"/>
              <w:lang w:val="en-GB" w:eastAsia="en-GB"/>
              <w14:ligatures w14:val="standardContextual"/>
            </w:rPr>
          </w:pPr>
          <w:hyperlink w:anchor="_Toc192538073" w:history="1">
            <w:r w:rsidRPr="008553D1">
              <w:rPr>
                <w:rStyle w:val="Hyperlink"/>
                <w:noProof/>
              </w:rPr>
              <w:t>1.</w:t>
            </w:r>
            <w:r>
              <w:rPr>
                <w:rFonts w:asciiTheme="minorHAnsi" w:eastAsiaTheme="minorEastAsia" w:hAnsiTheme="minorHAnsi" w:cstheme="minorBidi"/>
                <w:noProof/>
                <w:kern w:val="2"/>
                <w:lang w:val="en-GB" w:eastAsia="en-GB"/>
                <w14:ligatures w14:val="standardContextual"/>
              </w:rPr>
              <w:tab/>
            </w:r>
            <w:r w:rsidRPr="008553D1">
              <w:rPr>
                <w:rStyle w:val="Hyperlink"/>
                <w:noProof/>
              </w:rPr>
              <w:t>Smart Infrastructure Engineering Training Programme Overview</w:t>
            </w:r>
            <w:r>
              <w:rPr>
                <w:noProof/>
                <w:webHidden/>
              </w:rPr>
              <w:tab/>
            </w:r>
            <w:r>
              <w:rPr>
                <w:noProof/>
                <w:webHidden/>
              </w:rPr>
              <w:fldChar w:fldCharType="begin"/>
            </w:r>
            <w:r>
              <w:rPr>
                <w:noProof/>
                <w:webHidden/>
              </w:rPr>
              <w:instrText xml:space="preserve"> PAGEREF _Toc192538073 \h </w:instrText>
            </w:r>
            <w:r>
              <w:rPr>
                <w:noProof/>
                <w:webHidden/>
              </w:rPr>
            </w:r>
            <w:r>
              <w:rPr>
                <w:noProof/>
                <w:webHidden/>
              </w:rPr>
              <w:fldChar w:fldCharType="separate"/>
            </w:r>
            <w:r>
              <w:rPr>
                <w:noProof/>
                <w:webHidden/>
              </w:rPr>
              <w:t>1</w:t>
            </w:r>
            <w:r>
              <w:rPr>
                <w:noProof/>
                <w:webHidden/>
              </w:rPr>
              <w:fldChar w:fldCharType="end"/>
            </w:r>
          </w:hyperlink>
        </w:p>
        <w:p w14:paraId="518DE641" w14:textId="63E30EE7" w:rsidR="00831D6E" w:rsidRDefault="00831D6E" w:rsidP="000F4B57">
          <w:pPr>
            <w:pStyle w:val="TOC1"/>
            <w:spacing w:after="120" w:line="348" w:lineRule="auto"/>
            <w:rPr>
              <w:rFonts w:asciiTheme="minorHAnsi" w:eastAsiaTheme="minorEastAsia" w:hAnsiTheme="minorHAnsi" w:cstheme="minorBidi"/>
              <w:noProof/>
              <w:kern w:val="2"/>
              <w:lang w:val="en-GB" w:eastAsia="en-GB"/>
              <w14:ligatures w14:val="standardContextual"/>
            </w:rPr>
          </w:pPr>
          <w:hyperlink w:anchor="_Toc192538074" w:history="1">
            <w:r w:rsidRPr="008553D1">
              <w:rPr>
                <w:rStyle w:val="Hyperlink"/>
                <w:noProof/>
              </w:rPr>
              <w:t>2.</w:t>
            </w:r>
            <w:r>
              <w:rPr>
                <w:rFonts w:asciiTheme="minorHAnsi" w:eastAsiaTheme="minorEastAsia" w:hAnsiTheme="minorHAnsi" w:cstheme="minorBidi"/>
                <w:noProof/>
                <w:kern w:val="2"/>
                <w:lang w:val="en-GB" w:eastAsia="en-GB"/>
                <w14:ligatures w14:val="standardContextual"/>
              </w:rPr>
              <w:tab/>
            </w:r>
            <w:r w:rsidRPr="008553D1">
              <w:rPr>
                <w:rStyle w:val="Hyperlink"/>
                <w:noProof/>
              </w:rPr>
              <w:t>Programme Structure</w:t>
            </w:r>
            <w:r>
              <w:rPr>
                <w:noProof/>
                <w:webHidden/>
              </w:rPr>
              <w:tab/>
            </w:r>
            <w:r>
              <w:rPr>
                <w:noProof/>
                <w:webHidden/>
              </w:rPr>
              <w:fldChar w:fldCharType="begin"/>
            </w:r>
            <w:r>
              <w:rPr>
                <w:noProof/>
                <w:webHidden/>
              </w:rPr>
              <w:instrText xml:space="preserve"> PAGEREF _Toc192538074 \h </w:instrText>
            </w:r>
            <w:r>
              <w:rPr>
                <w:noProof/>
                <w:webHidden/>
              </w:rPr>
            </w:r>
            <w:r>
              <w:rPr>
                <w:noProof/>
                <w:webHidden/>
              </w:rPr>
              <w:fldChar w:fldCharType="separate"/>
            </w:r>
            <w:r>
              <w:rPr>
                <w:noProof/>
                <w:webHidden/>
              </w:rPr>
              <w:t>2</w:t>
            </w:r>
            <w:r>
              <w:rPr>
                <w:noProof/>
                <w:webHidden/>
              </w:rPr>
              <w:fldChar w:fldCharType="end"/>
            </w:r>
          </w:hyperlink>
        </w:p>
        <w:p w14:paraId="48B97815" w14:textId="285BB7EE" w:rsidR="00831D6E" w:rsidRDefault="00831D6E" w:rsidP="000F4B57">
          <w:pPr>
            <w:pStyle w:val="TOC1"/>
            <w:spacing w:after="120" w:line="348" w:lineRule="auto"/>
            <w:rPr>
              <w:rFonts w:asciiTheme="minorHAnsi" w:eastAsiaTheme="minorEastAsia" w:hAnsiTheme="minorHAnsi" w:cstheme="minorBidi"/>
              <w:noProof/>
              <w:kern w:val="2"/>
              <w:lang w:val="en-GB" w:eastAsia="en-GB"/>
              <w14:ligatures w14:val="standardContextual"/>
            </w:rPr>
          </w:pPr>
          <w:hyperlink w:anchor="_Toc192538078" w:history="1">
            <w:r w:rsidRPr="008553D1">
              <w:rPr>
                <w:rStyle w:val="Hyperlink"/>
                <w:noProof/>
              </w:rPr>
              <w:t>3.</w:t>
            </w:r>
            <w:r>
              <w:rPr>
                <w:rFonts w:asciiTheme="minorHAnsi" w:eastAsiaTheme="minorEastAsia" w:hAnsiTheme="minorHAnsi" w:cstheme="minorBidi"/>
                <w:noProof/>
                <w:kern w:val="2"/>
                <w:lang w:val="en-GB" w:eastAsia="en-GB"/>
                <w14:ligatures w14:val="standardContextual"/>
              </w:rPr>
              <w:tab/>
            </w:r>
            <w:r w:rsidRPr="008553D1">
              <w:rPr>
                <w:rStyle w:val="Hyperlink"/>
                <w:noProof/>
              </w:rPr>
              <w:t>Programme Audience and Delivery</w:t>
            </w:r>
            <w:r>
              <w:rPr>
                <w:noProof/>
                <w:webHidden/>
              </w:rPr>
              <w:tab/>
            </w:r>
            <w:r>
              <w:rPr>
                <w:noProof/>
                <w:webHidden/>
              </w:rPr>
              <w:fldChar w:fldCharType="begin"/>
            </w:r>
            <w:r>
              <w:rPr>
                <w:noProof/>
                <w:webHidden/>
              </w:rPr>
              <w:instrText xml:space="preserve"> PAGEREF _Toc192538078 \h </w:instrText>
            </w:r>
            <w:r>
              <w:rPr>
                <w:noProof/>
                <w:webHidden/>
              </w:rPr>
            </w:r>
            <w:r>
              <w:rPr>
                <w:noProof/>
                <w:webHidden/>
              </w:rPr>
              <w:fldChar w:fldCharType="separate"/>
            </w:r>
            <w:r>
              <w:rPr>
                <w:noProof/>
                <w:webHidden/>
              </w:rPr>
              <w:t>3</w:t>
            </w:r>
            <w:r>
              <w:rPr>
                <w:noProof/>
                <w:webHidden/>
              </w:rPr>
              <w:fldChar w:fldCharType="end"/>
            </w:r>
          </w:hyperlink>
        </w:p>
        <w:p w14:paraId="388D0105" w14:textId="5431D9FE" w:rsidR="00831D6E" w:rsidRDefault="00831D6E" w:rsidP="000F4B57">
          <w:pPr>
            <w:pStyle w:val="TOC1"/>
            <w:spacing w:after="120" w:line="348" w:lineRule="auto"/>
            <w:rPr>
              <w:rFonts w:asciiTheme="minorHAnsi" w:eastAsiaTheme="minorEastAsia" w:hAnsiTheme="minorHAnsi" w:cstheme="minorBidi"/>
              <w:noProof/>
              <w:kern w:val="2"/>
              <w:lang w:val="en-GB" w:eastAsia="en-GB"/>
              <w14:ligatures w14:val="standardContextual"/>
            </w:rPr>
          </w:pPr>
          <w:hyperlink w:anchor="_Toc192538086" w:history="1">
            <w:r w:rsidRPr="008553D1">
              <w:rPr>
                <w:rStyle w:val="Hyperlink"/>
                <w:noProof/>
              </w:rPr>
              <w:t>4.</w:t>
            </w:r>
            <w:r>
              <w:rPr>
                <w:rFonts w:asciiTheme="minorHAnsi" w:eastAsiaTheme="minorEastAsia" w:hAnsiTheme="minorHAnsi" w:cstheme="minorBidi"/>
                <w:noProof/>
                <w:kern w:val="2"/>
                <w:lang w:val="en-GB" w:eastAsia="en-GB"/>
                <w14:ligatures w14:val="standardContextual"/>
              </w:rPr>
              <w:tab/>
            </w:r>
            <w:r w:rsidRPr="008553D1">
              <w:rPr>
                <w:rStyle w:val="Hyperlink"/>
                <w:noProof/>
              </w:rPr>
              <w:t>Overview of Foundation Modules</w:t>
            </w:r>
            <w:r>
              <w:rPr>
                <w:noProof/>
                <w:webHidden/>
              </w:rPr>
              <w:tab/>
            </w:r>
            <w:r>
              <w:rPr>
                <w:noProof/>
                <w:webHidden/>
              </w:rPr>
              <w:fldChar w:fldCharType="begin"/>
            </w:r>
            <w:r>
              <w:rPr>
                <w:noProof/>
                <w:webHidden/>
              </w:rPr>
              <w:instrText xml:space="preserve"> PAGEREF _Toc192538086 \h </w:instrText>
            </w:r>
            <w:r>
              <w:rPr>
                <w:noProof/>
                <w:webHidden/>
              </w:rPr>
            </w:r>
            <w:r>
              <w:rPr>
                <w:noProof/>
                <w:webHidden/>
              </w:rPr>
              <w:fldChar w:fldCharType="separate"/>
            </w:r>
            <w:r>
              <w:rPr>
                <w:noProof/>
                <w:webHidden/>
              </w:rPr>
              <w:t>4</w:t>
            </w:r>
            <w:r>
              <w:rPr>
                <w:noProof/>
                <w:webHidden/>
              </w:rPr>
              <w:fldChar w:fldCharType="end"/>
            </w:r>
          </w:hyperlink>
        </w:p>
        <w:bookmarkStart w:id="8" w:name="_Hlk192538532"/>
        <w:p w14:paraId="146CFA68" w14:textId="66680171" w:rsidR="00831D6E" w:rsidRDefault="00831D6E" w:rsidP="000F4B57">
          <w:pPr>
            <w:pStyle w:val="TOC1"/>
            <w:spacing w:after="120" w:line="348" w:lineRule="auto"/>
            <w:ind w:left="284"/>
            <w:rPr>
              <w:rFonts w:asciiTheme="minorHAnsi" w:eastAsiaTheme="minorEastAsia" w:hAnsiTheme="minorHAnsi" w:cstheme="minorBidi"/>
              <w:noProof/>
              <w:kern w:val="2"/>
              <w:lang w:val="en-GB" w:eastAsia="en-GB"/>
              <w14:ligatures w14:val="standardContextual"/>
            </w:rPr>
          </w:pPr>
          <w:r w:rsidRPr="008553D1">
            <w:rPr>
              <w:rStyle w:val="Hyperlink"/>
              <w:noProof/>
            </w:rPr>
            <w:fldChar w:fldCharType="begin"/>
          </w:r>
          <w:r w:rsidRPr="008553D1">
            <w:rPr>
              <w:rStyle w:val="Hyperlink"/>
              <w:noProof/>
            </w:rPr>
            <w:instrText xml:space="preserve"> </w:instrText>
          </w:r>
          <w:r>
            <w:rPr>
              <w:noProof/>
            </w:rPr>
            <w:instrText>HYPERLINK \l "_Toc192538087"</w:instrText>
          </w:r>
          <w:r w:rsidRPr="008553D1">
            <w:rPr>
              <w:rStyle w:val="Hyperlink"/>
              <w:noProof/>
            </w:rPr>
            <w:instrText xml:space="preserve"> </w:instrText>
          </w:r>
          <w:r w:rsidRPr="008553D1">
            <w:rPr>
              <w:rStyle w:val="Hyperlink"/>
              <w:noProof/>
            </w:rPr>
          </w:r>
          <w:r w:rsidRPr="008553D1">
            <w:rPr>
              <w:rStyle w:val="Hyperlink"/>
              <w:noProof/>
            </w:rPr>
            <w:fldChar w:fldCharType="separate"/>
          </w:r>
          <w:r w:rsidRPr="008553D1">
            <w:rPr>
              <w:rStyle w:val="Hyperlink"/>
              <w:noProof/>
            </w:rPr>
            <w:t xml:space="preserve">4.1 </w:t>
          </w:r>
          <w:r w:rsidR="00AC719B">
            <w:rPr>
              <w:rStyle w:val="Hyperlink"/>
              <w:noProof/>
            </w:rPr>
            <w:t xml:space="preserve">Foundation </w:t>
          </w:r>
          <w:r w:rsidR="00556C67">
            <w:rPr>
              <w:rStyle w:val="Hyperlink"/>
              <w:noProof/>
            </w:rPr>
            <w:t>M</w:t>
          </w:r>
          <w:r w:rsidRPr="008553D1">
            <w:rPr>
              <w:rStyle w:val="Hyperlink"/>
              <w:noProof/>
            </w:rPr>
            <w:t xml:space="preserve">odule </w:t>
          </w:r>
          <w:r w:rsidR="00556C67">
            <w:rPr>
              <w:rStyle w:val="Hyperlink"/>
              <w:noProof/>
            </w:rPr>
            <w:t>S</w:t>
          </w:r>
          <w:r w:rsidRPr="008553D1">
            <w:rPr>
              <w:rStyle w:val="Hyperlink"/>
              <w:noProof/>
            </w:rPr>
            <w:t>ummaries</w:t>
          </w:r>
          <w:r>
            <w:rPr>
              <w:noProof/>
              <w:webHidden/>
            </w:rPr>
            <w:tab/>
          </w:r>
          <w:r>
            <w:rPr>
              <w:noProof/>
              <w:webHidden/>
            </w:rPr>
            <w:fldChar w:fldCharType="begin"/>
          </w:r>
          <w:r>
            <w:rPr>
              <w:noProof/>
              <w:webHidden/>
            </w:rPr>
            <w:instrText xml:space="preserve"> PAGEREF _Toc192538087 \h </w:instrText>
          </w:r>
          <w:r>
            <w:rPr>
              <w:noProof/>
              <w:webHidden/>
            </w:rPr>
          </w:r>
          <w:r>
            <w:rPr>
              <w:noProof/>
              <w:webHidden/>
            </w:rPr>
            <w:fldChar w:fldCharType="separate"/>
          </w:r>
          <w:r>
            <w:rPr>
              <w:noProof/>
              <w:webHidden/>
            </w:rPr>
            <w:t>4</w:t>
          </w:r>
          <w:r>
            <w:rPr>
              <w:noProof/>
              <w:webHidden/>
            </w:rPr>
            <w:fldChar w:fldCharType="end"/>
          </w:r>
          <w:r w:rsidRPr="008553D1">
            <w:rPr>
              <w:rStyle w:val="Hyperlink"/>
              <w:noProof/>
            </w:rPr>
            <w:fldChar w:fldCharType="end"/>
          </w:r>
        </w:p>
        <w:bookmarkEnd w:id="8"/>
        <w:p w14:paraId="2A94ED51" w14:textId="6C5D1112" w:rsidR="00831D6E" w:rsidRDefault="00831D6E" w:rsidP="000F4B57">
          <w:pPr>
            <w:pStyle w:val="TOC1"/>
            <w:spacing w:after="120" w:line="348" w:lineRule="auto"/>
            <w:ind w:left="284"/>
            <w:rPr>
              <w:rFonts w:asciiTheme="minorHAnsi" w:eastAsiaTheme="minorEastAsia" w:hAnsiTheme="minorHAnsi" w:cstheme="minorBidi"/>
              <w:noProof/>
              <w:kern w:val="2"/>
              <w:lang w:val="en-GB" w:eastAsia="en-GB"/>
              <w14:ligatures w14:val="standardContextual"/>
            </w:rPr>
          </w:pPr>
          <w:r w:rsidRPr="008553D1">
            <w:rPr>
              <w:rStyle w:val="Hyperlink"/>
              <w:noProof/>
            </w:rPr>
            <w:fldChar w:fldCharType="begin"/>
          </w:r>
          <w:r w:rsidRPr="008553D1">
            <w:rPr>
              <w:rStyle w:val="Hyperlink"/>
              <w:noProof/>
            </w:rPr>
            <w:instrText xml:space="preserve"> </w:instrText>
          </w:r>
          <w:r>
            <w:rPr>
              <w:noProof/>
            </w:rPr>
            <w:instrText>HYPERLINK \l "_Toc192538089"</w:instrText>
          </w:r>
          <w:r w:rsidRPr="008553D1">
            <w:rPr>
              <w:rStyle w:val="Hyperlink"/>
              <w:noProof/>
            </w:rPr>
            <w:instrText xml:space="preserve"> </w:instrText>
          </w:r>
          <w:r w:rsidRPr="008553D1">
            <w:rPr>
              <w:rStyle w:val="Hyperlink"/>
              <w:noProof/>
            </w:rPr>
          </w:r>
          <w:r w:rsidRPr="008553D1">
            <w:rPr>
              <w:rStyle w:val="Hyperlink"/>
              <w:noProof/>
            </w:rPr>
            <w:fldChar w:fldCharType="separate"/>
          </w:r>
          <w:r w:rsidRPr="008553D1">
            <w:rPr>
              <w:rStyle w:val="Hyperlink"/>
              <w:noProof/>
            </w:rPr>
            <w:t xml:space="preserve">4.2 Assessment of </w:t>
          </w:r>
          <w:r w:rsidR="000F4B57">
            <w:rPr>
              <w:rStyle w:val="Hyperlink"/>
              <w:noProof/>
            </w:rPr>
            <w:t>F</w:t>
          </w:r>
          <w:r w:rsidRPr="008553D1">
            <w:rPr>
              <w:rStyle w:val="Hyperlink"/>
              <w:noProof/>
            </w:rPr>
            <w:t xml:space="preserve">oundation </w:t>
          </w:r>
          <w:r w:rsidR="000F4B57">
            <w:rPr>
              <w:rStyle w:val="Hyperlink"/>
              <w:noProof/>
            </w:rPr>
            <w:t>M</w:t>
          </w:r>
          <w:r w:rsidRPr="008553D1">
            <w:rPr>
              <w:rStyle w:val="Hyperlink"/>
              <w:noProof/>
            </w:rPr>
            <w:t>odules</w:t>
          </w:r>
          <w:r>
            <w:rPr>
              <w:noProof/>
              <w:webHidden/>
            </w:rPr>
            <w:tab/>
          </w:r>
          <w:r>
            <w:rPr>
              <w:noProof/>
              <w:webHidden/>
            </w:rPr>
            <w:fldChar w:fldCharType="begin"/>
          </w:r>
          <w:r>
            <w:rPr>
              <w:noProof/>
              <w:webHidden/>
            </w:rPr>
            <w:instrText xml:space="preserve"> PAGEREF _Toc192538089 \h </w:instrText>
          </w:r>
          <w:r>
            <w:rPr>
              <w:noProof/>
              <w:webHidden/>
            </w:rPr>
          </w:r>
          <w:r>
            <w:rPr>
              <w:noProof/>
              <w:webHidden/>
            </w:rPr>
            <w:fldChar w:fldCharType="separate"/>
          </w:r>
          <w:r>
            <w:rPr>
              <w:noProof/>
              <w:webHidden/>
            </w:rPr>
            <w:t>5</w:t>
          </w:r>
          <w:r>
            <w:rPr>
              <w:noProof/>
              <w:webHidden/>
            </w:rPr>
            <w:fldChar w:fldCharType="end"/>
          </w:r>
          <w:r w:rsidRPr="008553D1">
            <w:rPr>
              <w:rStyle w:val="Hyperlink"/>
              <w:noProof/>
            </w:rPr>
            <w:fldChar w:fldCharType="end"/>
          </w:r>
        </w:p>
        <w:p w14:paraId="2E60F705" w14:textId="38CB6563" w:rsidR="00831D6E" w:rsidRDefault="00831D6E" w:rsidP="000F4B57">
          <w:pPr>
            <w:pStyle w:val="TOC1"/>
            <w:spacing w:after="120" w:line="348" w:lineRule="auto"/>
            <w:rPr>
              <w:rFonts w:asciiTheme="minorHAnsi" w:eastAsiaTheme="minorEastAsia" w:hAnsiTheme="minorHAnsi" w:cstheme="minorBidi"/>
              <w:noProof/>
              <w:kern w:val="2"/>
              <w:lang w:val="en-GB" w:eastAsia="en-GB"/>
              <w14:ligatures w14:val="standardContextual"/>
            </w:rPr>
          </w:pPr>
          <w:hyperlink w:anchor="_Toc192538090" w:history="1">
            <w:r w:rsidRPr="008553D1">
              <w:rPr>
                <w:rStyle w:val="Hyperlink"/>
                <w:noProof/>
              </w:rPr>
              <w:t>5.</w:t>
            </w:r>
            <w:r>
              <w:rPr>
                <w:rFonts w:asciiTheme="minorHAnsi" w:eastAsiaTheme="minorEastAsia" w:hAnsiTheme="minorHAnsi" w:cstheme="minorBidi"/>
                <w:noProof/>
                <w:kern w:val="2"/>
                <w:lang w:val="en-GB" w:eastAsia="en-GB"/>
                <w14:ligatures w14:val="standardContextual"/>
              </w:rPr>
              <w:tab/>
            </w:r>
            <w:r w:rsidRPr="008553D1">
              <w:rPr>
                <w:rStyle w:val="Hyperlink"/>
                <w:noProof/>
              </w:rPr>
              <w:t>Overview of Advanced Cyber-Physical Security and Resilience Modules</w:t>
            </w:r>
            <w:r>
              <w:rPr>
                <w:noProof/>
                <w:webHidden/>
              </w:rPr>
              <w:tab/>
            </w:r>
            <w:r>
              <w:rPr>
                <w:noProof/>
                <w:webHidden/>
              </w:rPr>
              <w:fldChar w:fldCharType="begin"/>
            </w:r>
            <w:r>
              <w:rPr>
                <w:noProof/>
                <w:webHidden/>
              </w:rPr>
              <w:instrText xml:space="preserve"> PAGEREF _Toc192538090 \h </w:instrText>
            </w:r>
            <w:r>
              <w:rPr>
                <w:noProof/>
                <w:webHidden/>
              </w:rPr>
            </w:r>
            <w:r>
              <w:rPr>
                <w:noProof/>
                <w:webHidden/>
              </w:rPr>
              <w:fldChar w:fldCharType="separate"/>
            </w:r>
            <w:r>
              <w:rPr>
                <w:noProof/>
                <w:webHidden/>
              </w:rPr>
              <w:t>6</w:t>
            </w:r>
            <w:r>
              <w:rPr>
                <w:noProof/>
                <w:webHidden/>
              </w:rPr>
              <w:fldChar w:fldCharType="end"/>
            </w:r>
          </w:hyperlink>
        </w:p>
        <w:p w14:paraId="36649174" w14:textId="41CEAEF6" w:rsidR="00556C67" w:rsidRDefault="00556C67" w:rsidP="000F4B57">
          <w:pPr>
            <w:pStyle w:val="TOC1"/>
            <w:spacing w:after="120" w:line="348" w:lineRule="auto"/>
            <w:ind w:left="284"/>
            <w:rPr>
              <w:rFonts w:asciiTheme="minorHAnsi" w:eastAsiaTheme="minorEastAsia" w:hAnsiTheme="minorHAnsi" w:cstheme="minorBidi"/>
              <w:noProof/>
              <w:kern w:val="2"/>
              <w:lang w:val="en-GB" w:eastAsia="en-GB"/>
              <w14:ligatures w14:val="standardContextual"/>
            </w:rPr>
          </w:pPr>
          <w:hyperlink w:anchor="_Toc192538087" w:history="1">
            <w:r>
              <w:rPr>
                <w:rStyle w:val="Hyperlink"/>
                <w:noProof/>
              </w:rPr>
              <w:t>5</w:t>
            </w:r>
            <w:r w:rsidRPr="008553D1">
              <w:rPr>
                <w:rStyle w:val="Hyperlink"/>
                <w:noProof/>
              </w:rPr>
              <w:t xml:space="preserve">.1 </w:t>
            </w:r>
            <w:r w:rsidR="000F4B57">
              <w:rPr>
                <w:rStyle w:val="Hyperlink"/>
                <w:noProof/>
              </w:rPr>
              <w:t xml:space="preserve">Advanced </w:t>
            </w:r>
            <w:r>
              <w:rPr>
                <w:rStyle w:val="Hyperlink"/>
                <w:noProof/>
              </w:rPr>
              <w:t>M</w:t>
            </w:r>
            <w:r w:rsidRPr="008553D1">
              <w:rPr>
                <w:rStyle w:val="Hyperlink"/>
                <w:noProof/>
              </w:rPr>
              <w:t xml:space="preserve">odule </w:t>
            </w:r>
            <w:r>
              <w:rPr>
                <w:rStyle w:val="Hyperlink"/>
                <w:noProof/>
              </w:rPr>
              <w:t>S</w:t>
            </w:r>
            <w:r w:rsidRPr="008553D1">
              <w:rPr>
                <w:rStyle w:val="Hyperlink"/>
                <w:noProof/>
              </w:rPr>
              <w:t>ummaries</w:t>
            </w:r>
            <w:r>
              <w:rPr>
                <w:noProof/>
                <w:webHidden/>
              </w:rPr>
              <w:tab/>
            </w:r>
            <w:r>
              <w:rPr>
                <w:noProof/>
                <w:webHidden/>
              </w:rPr>
              <w:fldChar w:fldCharType="begin"/>
            </w:r>
            <w:r>
              <w:rPr>
                <w:noProof/>
                <w:webHidden/>
              </w:rPr>
              <w:instrText xml:space="preserve"> PAGEREF _Toc192538087 \h </w:instrText>
            </w:r>
            <w:r>
              <w:rPr>
                <w:noProof/>
                <w:webHidden/>
              </w:rPr>
            </w:r>
            <w:r>
              <w:rPr>
                <w:noProof/>
                <w:webHidden/>
              </w:rPr>
              <w:fldChar w:fldCharType="separate"/>
            </w:r>
            <w:r>
              <w:rPr>
                <w:noProof/>
                <w:webHidden/>
              </w:rPr>
              <w:t>4</w:t>
            </w:r>
            <w:r>
              <w:rPr>
                <w:noProof/>
                <w:webHidden/>
              </w:rPr>
              <w:fldChar w:fldCharType="end"/>
            </w:r>
          </w:hyperlink>
        </w:p>
        <w:p w14:paraId="3D88BFDC" w14:textId="398959C9" w:rsidR="00831D6E" w:rsidRDefault="00831D6E" w:rsidP="000F4B57">
          <w:pPr>
            <w:pStyle w:val="TOC1"/>
            <w:spacing w:after="120" w:line="348" w:lineRule="auto"/>
            <w:ind w:left="284"/>
            <w:rPr>
              <w:rFonts w:asciiTheme="minorHAnsi" w:eastAsiaTheme="minorEastAsia" w:hAnsiTheme="minorHAnsi" w:cstheme="minorBidi"/>
              <w:noProof/>
              <w:kern w:val="2"/>
              <w:lang w:val="en-GB" w:eastAsia="en-GB"/>
              <w14:ligatures w14:val="standardContextual"/>
            </w:rPr>
          </w:pPr>
          <w:hyperlink w:anchor="_Toc192538092" w:history="1">
            <w:r w:rsidRPr="008553D1">
              <w:rPr>
                <w:rStyle w:val="Hyperlink"/>
                <w:noProof/>
              </w:rPr>
              <w:t>5.2 Assessment of Advanced Modules</w:t>
            </w:r>
            <w:r>
              <w:rPr>
                <w:noProof/>
                <w:webHidden/>
              </w:rPr>
              <w:tab/>
            </w:r>
            <w:r>
              <w:rPr>
                <w:noProof/>
                <w:webHidden/>
              </w:rPr>
              <w:fldChar w:fldCharType="begin"/>
            </w:r>
            <w:r>
              <w:rPr>
                <w:noProof/>
                <w:webHidden/>
              </w:rPr>
              <w:instrText xml:space="preserve"> PAGEREF _Toc192538092 \h </w:instrText>
            </w:r>
            <w:r>
              <w:rPr>
                <w:noProof/>
                <w:webHidden/>
              </w:rPr>
            </w:r>
            <w:r>
              <w:rPr>
                <w:noProof/>
                <w:webHidden/>
              </w:rPr>
              <w:fldChar w:fldCharType="separate"/>
            </w:r>
            <w:r>
              <w:rPr>
                <w:noProof/>
                <w:webHidden/>
              </w:rPr>
              <w:t>7</w:t>
            </w:r>
            <w:r>
              <w:rPr>
                <w:noProof/>
                <w:webHidden/>
              </w:rPr>
              <w:fldChar w:fldCharType="end"/>
            </w:r>
          </w:hyperlink>
        </w:p>
        <w:p w14:paraId="7C375807" w14:textId="34DE6871" w:rsidR="00C5466A" w:rsidRDefault="00C5466A" w:rsidP="00CA6470">
          <w:pPr>
            <w:spacing w:before="120" w:after="120"/>
            <w:ind w:left="0"/>
          </w:pPr>
          <w:r>
            <w:rPr>
              <w:b/>
              <w:bCs/>
              <w:noProof/>
            </w:rPr>
            <w:fldChar w:fldCharType="end"/>
          </w:r>
        </w:p>
      </w:sdtContent>
    </w:sdt>
    <w:p w14:paraId="6652927A" w14:textId="4D6BCB45" w:rsidR="00C5466A" w:rsidRPr="0084683F" w:rsidRDefault="00C5466A" w:rsidP="00874ECD">
      <w:pPr>
        <w:spacing w:before="100" w:beforeAutospacing="1" w:after="100" w:afterAutospacing="1"/>
        <w:ind w:left="0"/>
        <w:outlineLvl w:val="2"/>
        <w:rPr>
          <w:rFonts w:asciiTheme="minorHAnsi" w:eastAsia="Times New Roman" w:hAnsiTheme="minorHAnsi" w:cstheme="minorHAnsi"/>
          <w:b/>
          <w:bCs/>
          <w:sz w:val="32"/>
          <w:szCs w:val="32"/>
          <w:lang w:val="en-GB" w:eastAsia="en-GB"/>
        </w:rPr>
        <w:sectPr w:rsidR="00C5466A" w:rsidRPr="0084683F" w:rsidSect="009F15F1">
          <w:headerReference w:type="default" r:id="rId12"/>
          <w:footerReference w:type="default" r:id="rId13"/>
          <w:pgSz w:w="11906" w:h="16838" w:code="9"/>
          <w:pgMar w:top="2381" w:right="1077" w:bottom="1191" w:left="1077" w:header="720" w:footer="720" w:gutter="0"/>
          <w:cols w:space="720"/>
          <w:docGrid w:linePitch="360"/>
        </w:sectPr>
      </w:pPr>
    </w:p>
    <w:p w14:paraId="60E1AE37" w14:textId="3940CCEF" w:rsidR="004E21D9" w:rsidRPr="00C756A1" w:rsidRDefault="004E21D9" w:rsidP="006D30D9">
      <w:pPr>
        <w:pStyle w:val="Heading1"/>
        <w:numPr>
          <w:ilvl w:val="0"/>
          <w:numId w:val="44"/>
        </w:numPr>
      </w:pPr>
      <w:bookmarkStart w:id="9" w:name="_Toc192538073"/>
      <w:r w:rsidRPr="00C756A1">
        <w:lastRenderedPageBreak/>
        <w:t>Smart Infrastructure Engineering Training Programme Overview</w:t>
      </w:r>
      <w:bookmarkEnd w:id="9"/>
    </w:p>
    <w:p w14:paraId="2DED95FE" w14:textId="77777777" w:rsidR="004E21D9" w:rsidRPr="00994C9E" w:rsidRDefault="004E21D9" w:rsidP="00B33579">
      <w:pPr>
        <w:spacing w:before="360"/>
        <w:ind w:left="0"/>
        <w:outlineLvl w:val="3"/>
        <w:rPr>
          <w:rFonts w:asciiTheme="minorHAnsi" w:eastAsia="Times New Roman" w:hAnsiTheme="minorHAnsi" w:cstheme="minorHAnsi"/>
          <w:b/>
          <w:bCs/>
          <w:lang w:val="en-GB" w:eastAsia="en-GB"/>
        </w:rPr>
      </w:pPr>
      <w:r w:rsidRPr="00994C9E">
        <w:rPr>
          <w:rFonts w:asciiTheme="minorHAnsi" w:eastAsia="Times New Roman" w:hAnsiTheme="minorHAnsi" w:cstheme="minorHAnsi"/>
          <w:b/>
          <w:bCs/>
          <w:lang w:val="en-GB" w:eastAsia="en-GB"/>
        </w:rPr>
        <w:t>Introduction</w:t>
      </w:r>
    </w:p>
    <w:p w14:paraId="085A1201" w14:textId="77777777" w:rsidR="00CB679D" w:rsidRPr="00CB679D" w:rsidRDefault="00CB679D" w:rsidP="00CB679D">
      <w:pPr>
        <w:spacing w:after="120"/>
        <w:ind w:left="0"/>
        <w:rPr>
          <w:rFonts w:asciiTheme="minorHAnsi" w:eastAsia="Times New Roman" w:hAnsiTheme="minorHAnsi" w:cstheme="minorHAnsi"/>
          <w:lang w:val="en-GB" w:eastAsia="en-GB"/>
        </w:rPr>
      </w:pPr>
      <w:r w:rsidRPr="00CB679D">
        <w:rPr>
          <w:rFonts w:asciiTheme="minorHAnsi" w:eastAsia="Times New Roman" w:hAnsiTheme="minorHAnsi" w:cstheme="minorHAnsi"/>
          <w:lang w:val="en-GB" w:eastAsia="en-GB"/>
        </w:rPr>
        <w:t>The transition to net zero and the digitalisation of critical infrastructure require a skilled workforce capable of designing, implementing, and securing smart, connected, and sustainable systems.</w:t>
      </w:r>
    </w:p>
    <w:p w14:paraId="027153A9" w14:textId="77777777" w:rsidR="00CB679D" w:rsidRPr="00CB679D" w:rsidRDefault="00CB679D" w:rsidP="00CB679D">
      <w:pPr>
        <w:spacing w:after="120"/>
        <w:ind w:left="0"/>
        <w:rPr>
          <w:rFonts w:asciiTheme="minorHAnsi" w:eastAsia="Times New Roman" w:hAnsiTheme="minorHAnsi" w:cstheme="minorHAnsi"/>
          <w:lang w:val="en-GB" w:eastAsia="en-GB"/>
        </w:rPr>
      </w:pPr>
      <w:r w:rsidRPr="00CB679D">
        <w:rPr>
          <w:rFonts w:asciiTheme="minorHAnsi" w:eastAsia="Times New Roman" w:hAnsiTheme="minorHAnsi" w:cstheme="minorHAnsi"/>
          <w:lang w:val="en-GB" w:eastAsia="en-GB"/>
        </w:rPr>
        <w:t>The Smart Infrastructure Engineering Training Pathway is designed to equip professionals with the technical knowledge and interdisciplinary competencies needed to develop resilient and sustainable infrastructure systems. This programme supports the UK’s infrastructure transformation agenda by addressing the growing demand for digital, data, and cyber capabilities across sectors such as utilities, transport, and construction.</w:t>
      </w:r>
    </w:p>
    <w:p w14:paraId="50A31CB6" w14:textId="77777777" w:rsidR="00CB679D" w:rsidRPr="00CB679D" w:rsidRDefault="00CB679D" w:rsidP="00CB679D">
      <w:pPr>
        <w:spacing w:after="120"/>
        <w:ind w:left="0"/>
        <w:rPr>
          <w:rFonts w:asciiTheme="minorHAnsi" w:eastAsia="Times New Roman" w:hAnsiTheme="minorHAnsi" w:cstheme="minorHAnsi"/>
          <w:lang w:val="en-GB" w:eastAsia="en-GB"/>
        </w:rPr>
      </w:pPr>
      <w:r w:rsidRPr="00CB679D">
        <w:rPr>
          <w:rFonts w:asciiTheme="minorHAnsi" w:eastAsia="Times New Roman" w:hAnsiTheme="minorHAnsi" w:cstheme="minorHAnsi"/>
          <w:lang w:val="en-GB" w:eastAsia="en-GB"/>
        </w:rPr>
        <w:t>The pathway will:</w:t>
      </w:r>
    </w:p>
    <w:p w14:paraId="1C91534E" w14:textId="77777777" w:rsidR="00CB679D" w:rsidRPr="00CB679D" w:rsidRDefault="00CB679D" w:rsidP="006D30D9">
      <w:pPr>
        <w:numPr>
          <w:ilvl w:val="0"/>
          <w:numId w:val="29"/>
        </w:numPr>
        <w:spacing w:after="120"/>
        <w:rPr>
          <w:rFonts w:asciiTheme="minorHAnsi" w:eastAsia="Times New Roman" w:hAnsiTheme="minorHAnsi" w:cstheme="minorHAnsi"/>
          <w:lang w:val="en-GB" w:eastAsia="en-GB"/>
        </w:rPr>
      </w:pPr>
      <w:r w:rsidRPr="00CB679D">
        <w:rPr>
          <w:rFonts w:asciiTheme="minorHAnsi" w:eastAsia="Times New Roman" w:hAnsiTheme="minorHAnsi" w:cstheme="minorHAnsi"/>
          <w:lang w:val="en-GB" w:eastAsia="en-GB"/>
        </w:rPr>
        <w:t>Close the skills gap by reskilling and upskilling professionals in smart systems, cyber-physical security, and net zero-aligned engineering.</w:t>
      </w:r>
    </w:p>
    <w:p w14:paraId="0E359202" w14:textId="77777777" w:rsidR="00CB679D" w:rsidRPr="00CB679D" w:rsidRDefault="00CB679D" w:rsidP="006D30D9">
      <w:pPr>
        <w:numPr>
          <w:ilvl w:val="0"/>
          <w:numId w:val="29"/>
        </w:numPr>
        <w:spacing w:after="120"/>
        <w:rPr>
          <w:rFonts w:asciiTheme="minorHAnsi" w:eastAsia="Times New Roman" w:hAnsiTheme="minorHAnsi" w:cstheme="minorHAnsi"/>
          <w:lang w:val="en-GB" w:eastAsia="en-GB"/>
        </w:rPr>
      </w:pPr>
      <w:r w:rsidRPr="00CB679D">
        <w:rPr>
          <w:rFonts w:asciiTheme="minorHAnsi" w:eastAsia="Times New Roman" w:hAnsiTheme="minorHAnsi" w:cstheme="minorHAnsi"/>
          <w:lang w:val="en-GB" w:eastAsia="en-GB"/>
        </w:rPr>
        <w:t>Support national growth and innovation through a digitally and sustainability-literate workforce.</w:t>
      </w:r>
    </w:p>
    <w:p w14:paraId="382F12D2" w14:textId="77777777" w:rsidR="00CB679D" w:rsidRPr="00CB679D" w:rsidRDefault="00CB679D" w:rsidP="006D30D9">
      <w:pPr>
        <w:numPr>
          <w:ilvl w:val="0"/>
          <w:numId w:val="29"/>
        </w:numPr>
        <w:spacing w:after="120"/>
        <w:rPr>
          <w:rFonts w:asciiTheme="minorHAnsi" w:eastAsia="Times New Roman" w:hAnsiTheme="minorHAnsi" w:cstheme="minorHAnsi"/>
          <w:lang w:val="en-GB" w:eastAsia="en-GB"/>
        </w:rPr>
      </w:pPr>
      <w:r w:rsidRPr="00CB679D">
        <w:rPr>
          <w:rFonts w:asciiTheme="minorHAnsi" w:eastAsia="Times New Roman" w:hAnsiTheme="minorHAnsi" w:cstheme="minorHAnsi"/>
          <w:lang w:val="en-GB" w:eastAsia="en-GB"/>
        </w:rPr>
        <w:t>Provide clear career progression, from core digital infrastructure skills to advanced specialisms.</w:t>
      </w:r>
    </w:p>
    <w:p w14:paraId="778C3069" w14:textId="77777777" w:rsidR="00290766" w:rsidRPr="00290766" w:rsidRDefault="00290766" w:rsidP="00290766">
      <w:pPr>
        <w:spacing w:before="240" w:after="120"/>
        <w:ind w:left="0"/>
        <w:rPr>
          <w:rFonts w:asciiTheme="minorHAnsi" w:eastAsia="Times New Roman" w:hAnsiTheme="minorHAnsi" w:cstheme="minorHAnsi"/>
          <w:lang w:val="en-GB" w:eastAsia="en-GB"/>
        </w:rPr>
      </w:pPr>
      <w:r w:rsidRPr="00290766">
        <w:rPr>
          <w:rFonts w:asciiTheme="minorHAnsi" w:eastAsia="Times New Roman" w:hAnsiTheme="minorHAnsi" w:cstheme="minorHAnsi"/>
          <w:lang w:val="en-GB" w:eastAsia="en-GB"/>
        </w:rPr>
        <w:t>The training programme comprises 11 foundation modules designed to equip learners with core knowledge in digital infrastructure, data intelligence, secure systems, and environmental sustainability. In addition, a specialist Cyber-Physical Security and Resilience pathway is available, featuring 6 advanced modules that build on the foundation. This pathway focuses on advanced OT security, real-time threat detection, incident response, and resilience planning to protect critical infrastructure systems from evolving cyber and environmental threats.</w:t>
      </w:r>
    </w:p>
    <w:p w14:paraId="62FD1AA2" w14:textId="77777777" w:rsidR="00290766" w:rsidRPr="00290766" w:rsidRDefault="00290766" w:rsidP="00290766">
      <w:pPr>
        <w:spacing w:after="120"/>
        <w:ind w:left="0"/>
        <w:rPr>
          <w:rFonts w:asciiTheme="minorHAnsi" w:eastAsia="Times New Roman" w:hAnsiTheme="minorHAnsi" w:cstheme="minorHAnsi"/>
          <w:lang w:val="en-GB" w:eastAsia="en-GB"/>
        </w:rPr>
      </w:pPr>
      <w:r w:rsidRPr="00290766">
        <w:rPr>
          <w:rFonts w:asciiTheme="minorHAnsi" w:eastAsia="Times New Roman" w:hAnsiTheme="minorHAnsi" w:cstheme="minorHAnsi"/>
          <w:lang w:val="en-GB" w:eastAsia="en-GB"/>
        </w:rPr>
        <w:t>While the Cyber-Physical Security and Resilience pathway is the first advanced specialisation, further pathways will be developed in the future, including:</w:t>
      </w:r>
    </w:p>
    <w:p w14:paraId="79D5CDDA" w14:textId="77777777" w:rsidR="00290766" w:rsidRPr="00290766" w:rsidRDefault="00290766" w:rsidP="006D30D9">
      <w:pPr>
        <w:pStyle w:val="ListParagraph"/>
        <w:numPr>
          <w:ilvl w:val="0"/>
          <w:numId w:val="37"/>
        </w:numPr>
        <w:spacing w:after="120"/>
        <w:rPr>
          <w:rFonts w:asciiTheme="minorHAnsi" w:eastAsia="Times New Roman" w:hAnsiTheme="minorHAnsi" w:cstheme="minorHAnsi"/>
          <w:lang w:val="en-GB" w:eastAsia="en-GB"/>
        </w:rPr>
      </w:pPr>
      <w:r w:rsidRPr="00290766">
        <w:rPr>
          <w:rFonts w:asciiTheme="minorHAnsi" w:eastAsia="Times New Roman" w:hAnsiTheme="minorHAnsi" w:cstheme="minorHAnsi"/>
          <w:lang w:val="en-GB" w:eastAsia="en-GB"/>
        </w:rPr>
        <w:t>Net Zero and Sustainability – Focusing on low-carbon infrastructure solutions and renewable integration.</w:t>
      </w:r>
    </w:p>
    <w:p w14:paraId="1A4718C9" w14:textId="77777777" w:rsidR="00290766" w:rsidRPr="00290766" w:rsidRDefault="00290766" w:rsidP="006D30D9">
      <w:pPr>
        <w:pStyle w:val="ListParagraph"/>
        <w:numPr>
          <w:ilvl w:val="0"/>
          <w:numId w:val="37"/>
        </w:numPr>
        <w:spacing w:after="120"/>
        <w:rPr>
          <w:rFonts w:asciiTheme="minorHAnsi" w:eastAsia="Times New Roman" w:hAnsiTheme="minorHAnsi" w:cstheme="minorHAnsi"/>
          <w:lang w:val="en-GB" w:eastAsia="en-GB"/>
        </w:rPr>
      </w:pPr>
      <w:r w:rsidRPr="00290766">
        <w:rPr>
          <w:rFonts w:asciiTheme="minorHAnsi" w:eastAsia="Times New Roman" w:hAnsiTheme="minorHAnsi" w:cstheme="minorHAnsi"/>
          <w:lang w:val="en-GB" w:eastAsia="en-GB"/>
        </w:rPr>
        <w:t>Smart Building and Built Environment Automation – Addressing building control systems, digital twins, and IoT-enabled infrastructure.</w:t>
      </w:r>
    </w:p>
    <w:p w14:paraId="19D34FBF" w14:textId="348EA2C6" w:rsidR="00412A2D" w:rsidRDefault="00290766" w:rsidP="00290766">
      <w:pPr>
        <w:spacing w:after="120"/>
        <w:ind w:left="0"/>
        <w:rPr>
          <w:rFonts w:asciiTheme="minorHAnsi" w:eastAsia="Times New Roman" w:hAnsiTheme="minorHAnsi" w:cstheme="minorHAnsi"/>
          <w:lang w:val="en-GB" w:eastAsia="en-GB"/>
        </w:rPr>
      </w:pPr>
      <w:r w:rsidRPr="00290766">
        <w:rPr>
          <w:rFonts w:asciiTheme="minorHAnsi" w:eastAsia="Times New Roman" w:hAnsiTheme="minorHAnsi" w:cstheme="minorHAnsi"/>
          <w:lang w:val="en-GB" w:eastAsia="en-GB"/>
        </w:rPr>
        <w:t>These specialisations will enable learners to pursue in-depth expertise in emerging fields that are critical to the future of smart, sustainable infrastructure.</w:t>
      </w:r>
    </w:p>
    <w:p w14:paraId="58A95224" w14:textId="77777777" w:rsidR="00412A2D" w:rsidRPr="00994C9E" w:rsidRDefault="00412A2D" w:rsidP="00290766">
      <w:pPr>
        <w:spacing w:after="0"/>
        <w:ind w:left="0"/>
        <w:rPr>
          <w:rFonts w:asciiTheme="minorHAnsi" w:eastAsia="Times New Roman" w:hAnsiTheme="minorHAnsi" w:cstheme="minorHAnsi"/>
          <w:lang w:val="en-GB" w:eastAsia="en-GB"/>
        </w:rPr>
      </w:pPr>
    </w:p>
    <w:p w14:paraId="24530CC4" w14:textId="17BF8BAC" w:rsidR="004E21D9" w:rsidRPr="004E21D9" w:rsidRDefault="004E21D9" w:rsidP="00B33579">
      <w:pPr>
        <w:spacing w:after="0"/>
        <w:ind w:left="0"/>
        <w:rPr>
          <w:rFonts w:asciiTheme="minorHAnsi" w:eastAsia="Times New Roman" w:hAnsiTheme="minorHAnsi" w:cstheme="minorHAnsi"/>
          <w:lang w:val="en-GB" w:eastAsia="en-GB"/>
        </w:rPr>
      </w:pPr>
    </w:p>
    <w:p w14:paraId="724E2DAC" w14:textId="77777777" w:rsidR="00EB2545" w:rsidRDefault="00EB2545" w:rsidP="008E3003">
      <w:pPr>
        <w:spacing w:before="240" w:after="240"/>
        <w:ind w:left="0"/>
        <w:outlineLvl w:val="1"/>
        <w:rPr>
          <w:rFonts w:asciiTheme="minorHAnsi" w:eastAsia="Times New Roman" w:hAnsiTheme="minorHAnsi" w:cstheme="minorHAnsi"/>
          <w:b/>
          <w:bCs/>
          <w:sz w:val="28"/>
          <w:szCs w:val="28"/>
          <w:lang w:val="en-GB" w:eastAsia="en-GB"/>
        </w:rPr>
        <w:sectPr w:rsidR="00EB2545" w:rsidSect="006776ED">
          <w:footerReference w:type="default" r:id="rId14"/>
          <w:pgSz w:w="11906" w:h="16838" w:code="9"/>
          <w:pgMar w:top="2381" w:right="1077" w:bottom="1191" w:left="1077" w:header="720" w:footer="323" w:gutter="0"/>
          <w:pgNumType w:start="1"/>
          <w:cols w:space="720"/>
          <w:docGrid w:linePitch="360"/>
        </w:sectPr>
      </w:pPr>
    </w:p>
    <w:p w14:paraId="211D82D6" w14:textId="64E63079" w:rsidR="004E21D9" w:rsidRPr="00B201D6" w:rsidRDefault="004E21D9" w:rsidP="001E5F81">
      <w:pPr>
        <w:pStyle w:val="Heading1"/>
        <w:spacing w:before="480"/>
        <w:ind w:left="357" w:hanging="357"/>
      </w:pPr>
      <w:bookmarkStart w:id="10" w:name="_Toc192538074"/>
      <w:r w:rsidRPr="00B201D6">
        <w:lastRenderedPageBreak/>
        <w:t>Programme Structure</w:t>
      </w:r>
      <w:bookmarkEnd w:id="10"/>
    </w:p>
    <w:p w14:paraId="4598D2E0" w14:textId="63A26CAE" w:rsidR="00BB1D16" w:rsidRPr="00B201D6" w:rsidRDefault="00994C9E" w:rsidP="006D30D9">
      <w:pPr>
        <w:pStyle w:val="ListParagraph"/>
        <w:numPr>
          <w:ilvl w:val="0"/>
          <w:numId w:val="36"/>
        </w:numPr>
        <w:spacing w:after="120"/>
        <w:outlineLvl w:val="1"/>
        <w:rPr>
          <w:rFonts w:asciiTheme="minorHAnsi" w:eastAsia="Times New Roman" w:hAnsiTheme="minorHAnsi" w:cstheme="minorHAnsi"/>
          <w:b/>
          <w:bCs/>
          <w:color w:val="000000" w:themeColor="text1"/>
          <w:sz w:val="26"/>
          <w:szCs w:val="26"/>
          <w:lang w:val="en-GB" w:eastAsia="en-GB"/>
        </w:rPr>
      </w:pPr>
      <w:bookmarkStart w:id="11" w:name="_Toc190683532"/>
      <w:bookmarkStart w:id="12" w:name="_Toc192538075"/>
      <w:r w:rsidRPr="00B201D6">
        <w:rPr>
          <w:rFonts w:asciiTheme="minorHAnsi" w:eastAsia="Times New Roman" w:hAnsiTheme="minorHAnsi" w:cstheme="minorHAnsi"/>
          <w:b/>
          <w:bCs/>
          <w:color w:val="000000" w:themeColor="text1"/>
          <w:sz w:val="26"/>
          <w:szCs w:val="26"/>
          <w:lang w:val="en-GB" w:eastAsia="en-GB"/>
        </w:rPr>
        <w:t>Foundation</w:t>
      </w:r>
      <w:r w:rsidR="004F15FC" w:rsidRPr="00B201D6">
        <w:rPr>
          <w:rFonts w:asciiTheme="minorHAnsi" w:eastAsia="Times New Roman" w:hAnsiTheme="minorHAnsi" w:cstheme="minorHAnsi"/>
          <w:b/>
          <w:bCs/>
          <w:color w:val="000000" w:themeColor="text1"/>
          <w:sz w:val="26"/>
          <w:szCs w:val="26"/>
          <w:lang w:val="en-GB" w:eastAsia="en-GB"/>
        </w:rPr>
        <w:t xml:space="preserve"> </w:t>
      </w:r>
      <w:r w:rsidRPr="00B201D6">
        <w:rPr>
          <w:rFonts w:asciiTheme="minorHAnsi" w:eastAsia="Times New Roman" w:hAnsiTheme="minorHAnsi" w:cstheme="minorHAnsi"/>
          <w:b/>
          <w:bCs/>
          <w:color w:val="000000" w:themeColor="text1"/>
          <w:sz w:val="26"/>
          <w:szCs w:val="26"/>
          <w:lang w:val="en-GB" w:eastAsia="en-GB"/>
        </w:rPr>
        <w:t>Modules</w:t>
      </w:r>
      <w:bookmarkEnd w:id="11"/>
      <w:bookmarkEnd w:id="12"/>
      <w:r w:rsidRPr="00B201D6">
        <w:rPr>
          <w:rFonts w:asciiTheme="minorHAnsi" w:eastAsia="Times New Roman" w:hAnsiTheme="minorHAnsi" w:cstheme="minorHAnsi"/>
          <w:b/>
          <w:bCs/>
          <w:color w:val="000000" w:themeColor="text1"/>
          <w:sz w:val="26"/>
          <w:szCs w:val="26"/>
          <w:lang w:val="en-GB" w:eastAsia="en-GB"/>
        </w:rPr>
        <w:t xml:space="preserve"> </w:t>
      </w:r>
    </w:p>
    <w:p w14:paraId="4D2F4370" w14:textId="37C61823" w:rsidR="00BB1D16" w:rsidRPr="00E04BB4" w:rsidRDefault="00BB1D16" w:rsidP="00BB1D16">
      <w:pPr>
        <w:spacing w:after="120"/>
        <w:ind w:left="0"/>
        <w:outlineLvl w:val="1"/>
        <w:rPr>
          <w:rFonts w:asciiTheme="minorHAnsi" w:eastAsia="Times New Roman" w:hAnsiTheme="minorHAnsi" w:cstheme="minorHAnsi"/>
          <w:lang w:val="en-GB" w:eastAsia="en-GB"/>
        </w:rPr>
      </w:pPr>
      <w:bookmarkStart w:id="13" w:name="_Toc190683295"/>
      <w:bookmarkStart w:id="14" w:name="_Toc190683533"/>
      <w:bookmarkStart w:id="15" w:name="_Toc192538076"/>
      <w:r w:rsidRPr="00E04BB4">
        <w:rPr>
          <w:rFonts w:asciiTheme="minorHAnsi" w:eastAsia="Times New Roman" w:hAnsiTheme="minorHAnsi" w:cstheme="minorHAnsi"/>
          <w:lang w:val="en-GB" w:eastAsia="en-GB"/>
        </w:rPr>
        <w:t>Foundation Modules – Digital, Data, Secure Systems</w:t>
      </w:r>
      <w:r>
        <w:rPr>
          <w:rFonts w:asciiTheme="minorHAnsi" w:eastAsia="Times New Roman" w:hAnsiTheme="minorHAnsi" w:cstheme="minorHAnsi"/>
          <w:lang w:val="en-GB" w:eastAsia="en-GB"/>
        </w:rPr>
        <w:t xml:space="preserve"> and </w:t>
      </w:r>
      <w:r w:rsidRPr="00464B09">
        <w:rPr>
          <w:rFonts w:asciiTheme="minorHAnsi" w:eastAsia="Times New Roman" w:hAnsiTheme="minorHAnsi" w:cstheme="minorHAnsi"/>
          <w:lang w:val="en-GB" w:eastAsia="en-GB"/>
        </w:rPr>
        <w:t xml:space="preserve">Sustainable </w:t>
      </w:r>
      <w:r>
        <w:rPr>
          <w:rFonts w:asciiTheme="minorHAnsi" w:eastAsia="Times New Roman" w:hAnsiTheme="minorHAnsi" w:cstheme="minorHAnsi"/>
          <w:lang w:val="en-GB" w:eastAsia="en-GB"/>
        </w:rPr>
        <w:t>and</w:t>
      </w:r>
      <w:r w:rsidRPr="00464B09">
        <w:rPr>
          <w:rFonts w:asciiTheme="minorHAnsi" w:eastAsia="Times New Roman" w:hAnsiTheme="minorHAnsi" w:cstheme="minorHAnsi"/>
          <w:lang w:val="en-GB" w:eastAsia="en-GB"/>
        </w:rPr>
        <w:t xml:space="preserve"> Environmental Systems</w:t>
      </w:r>
      <w:r>
        <w:rPr>
          <w:rFonts w:asciiTheme="minorHAnsi" w:eastAsia="Times New Roman" w:hAnsiTheme="minorHAnsi" w:cstheme="minorHAnsi"/>
          <w:lang w:val="en-GB" w:eastAsia="en-GB"/>
        </w:rPr>
        <w:t>.</w:t>
      </w:r>
      <w:bookmarkEnd w:id="13"/>
      <w:bookmarkEnd w:id="14"/>
      <w:bookmarkEnd w:id="15"/>
    </w:p>
    <w:p w14:paraId="64C45B02" w14:textId="6ED1D8E0" w:rsidR="00994C9E" w:rsidRPr="00BB1D16" w:rsidRDefault="00BB1D16" w:rsidP="00BB1D16">
      <w:pPr>
        <w:spacing w:after="120"/>
        <w:ind w:left="0"/>
        <w:outlineLvl w:val="1"/>
        <w:rPr>
          <w:rFonts w:asciiTheme="minorHAnsi" w:eastAsia="Times New Roman" w:hAnsiTheme="minorHAnsi" w:cstheme="minorHAnsi"/>
          <w:lang w:val="en-GB" w:eastAsia="en-GB"/>
        </w:rPr>
      </w:pPr>
      <w:bookmarkStart w:id="16" w:name="_Toc190683296"/>
      <w:bookmarkStart w:id="17" w:name="_Toc190683534"/>
      <w:bookmarkStart w:id="18" w:name="_Toc192538077"/>
      <w:r w:rsidRPr="00E04BB4">
        <w:rPr>
          <w:rFonts w:asciiTheme="minorHAnsi" w:eastAsia="Times New Roman" w:hAnsiTheme="minorHAnsi" w:cstheme="minorHAnsi"/>
          <w:lang w:val="en-GB" w:eastAsia="en-GB"/>
        </w:rPr>
        <w:t>All learners will complete the following foundation modules, developing baseline knowledge in digital infrastructure, data-driven systems, secure integration</w:t>
      </w:r>
      <w:r>
        <w:rPr>
          <w:rFonts w:asciiTheme="minorHAnsi" w:eastAsia="Times New Roman" w:hAnsiTheme="minorHAnsi" w:cstheme="minorHAnsi"/>
          <w:lang w:val="en-GB" w:eastAsia="en-GB"/>
        </w:rPr>
        <w:t xml:space="preserve"> a</w:t>
      </w:r>
      <w:r w:rsidRPr="00F46D84">
        <w:rPr>
          <w:rFonts w:asciiTheme="minorHAnsi" w:eastAsia="Times New Roman" w:hAnsiTheme="minorHAnsi" w:cstheme="minorHAnsi"/>
          <w:lang w:val="en-GB" w:eastAsia="en-GB"/>
        </w:rPr>
        <w:t>nd environmental sustainability</w:t>
      </w:r>
      <w:r w:rsidRPr="00E04BB4">
        <w:rPr>
          <w:rFonts w:asciiTheme="minorHAnsi" w:eastAsia="Times New Roman" w:hAnsiTheme="minorHAnsi" w:cstheme="minorHAnsi"/>
          <w:lang w:val="en-GB" w:eastAsia="en-GB"/>
        </w:rPr>
        <w:t>:</w:t>
      </w:r>
      <w:bookmarkEnd w:id="16"/>
      <w:bookmarkEnd w:id="17"/>
      <w:bookmarkEnd w:id="18"/>
    </w:p>
    <w:p w14:paraId="4D6128E0" w14:textId="77777777" w:rsidR="00312E00" w:rsidRPr="00312E00" w:rsidRDefault="00312E00" w:rsidP="00312E00">
      <w:pPr>
        <w:spacing w:after="80" w:line="240" w:lineRule="auto"/>
        <w:ind w:left="0"/>
        <w:outlineLvl w:val="3"/>
        <w:rPr>
          <w:rFonts w:eastAsia="Times New Roman"/>
          <w:b/>
          <w:bCs/>
          <w:lang w:val="en-GB" w:eastAsia="en-GB"/>
        </w:rPr>
      </w:pPr>
      <w:r w:rsidRPr="00312E00">
        <w:rPr>
          <w:rFonts w:eastAsia="Times New Roman"/>
          <w:b/>
          <w:bCs/>
          <w:lang w:val="en-GB" w:eastAsia="en-GB"/>
        </w:rPr>
        <w:t>Digital Foundations:</w:t>
      </w:r>
    </w:p>
    <w:p w14:paraId="2369EA86" w14:textId="77777777" w:rsidR="00312E00" w:rsidRPr="00CC7A3D" w:rsidRDefault="00312E00" w:rsidP="006D30D9">
      <w:pPr>
        <w:numPr>
          <w:ilvl w:val="0"/>
          <w:numId w:val="26"/>
        </w:numPr>
        <w:spacing w:before="100" w:after="100" w:line="240" w:lineRule="auto"/>
        <w:ind w:left="714" w:hanging="357"/>
        <w:rPr>
          <w:rFonts w:eastAsia="Times New Roman"/>
          <w:lang w:val="en-GB" w:eastAsia="en-GB"/>
        </w:rPr>
      </w:pPr>
      <w:r w:rsidRPr="00CC7A3D">
        <w:rPr>
          <w:rFonts w:eastAsia="Times New Roman"/>
          <w:lang w:val="en-GB" w:eastAsia="en-GB"/>
        </w:rPr>
        <w:t>Module 1: Foundations of Smart Infrastructure and Net Zero</w:t>
      </w:r>
    </w:p>
    <w:p w14:paraId="3156E5A8" w14:textId="77777777" w:rsidR="00312E00" w:rsidRPr="00CC7A3D" w:rsidRDefault="00312E00" w:rsidP="006D30D9">
      <w:pPr>
        <w:numPr>
          <w:ilvl w:val="0"/>
          <w:numId w:val="26"/>
        </w:numPr>
        <w:spacing w:before="100" w:after="100" w:line="240" w:lineRule="auto"/>
        <w:rPr>
          <w:rFonts w:eastAsia="Times New Roman"/>
          <w:lang w:val="en-GB" w:eastAsia="en-GB"/>
        </w:rPr>
      </w:pPr>
      <w:r w:rsidRPr="00CC7A3D">
        <w:rPr>
          <w:rFonts w:eastAsia="Times New Roman"/>
          <w:lang w:val="en-GB" w:eastAsia="en-GB"/>
        </w:rPr>
        <w:t>Module 2: Smart Infrastructure Systems and IoT</w:t>
      </w:r>
    </w:p>
    <w:p w14:paraId="6DB522BD" w14:textId="77777777" w:rsidR="00312E00" w:rsidRPr="00CC7A3D" w:rsidRDefault="00312E00" w:rsidP="006D30D9">
      <w:pPr>
        <w:numPr>
          <w:ilvl w:val="0"/>
          <w:numId w:val="26"/>
        </w:numPr>
        <w:spacing w:before="100" w:after="100" w:line="240" w:lineRule="auto"/>
        <w:ind w:left="714" w:hanging="357"/>
        <w:rPr>
          <w:rFonts w:eastAsia="Times New Roman"/>
          <w:lang w:val="en-GB" w:eastAsia="en-GB"/>
        </w:rPr>
      </w:pPr>
      <w:r w:rsidRPr="00CC7A3D">
        <w:rPr>
          <w:rFonts w:eastAsia="Times New Roman"/>
          <w:lang w:val="en-GB" w:eastAsia="en-GB"/>
        </w:rPr>
        <w:t>Module 3: Telecommunications and Networking for Infrastructure</w:t>
      </w:r>
    </w:p>
    <w:p w14:paraId="59029C27" w14:textId="77777777" w:rsidR="00312E00" w:rsidRPr="00312E00" w:rsidRDefault="00312E00" w:rsidP="00534935">
      <w:pPr>
        <w:spacing w:before="240" w:after="80" w:line="240" w:lineRule="auto"/>
        <w:ind w:left="0"/>
        <w:outlineLvl w:val="3"/>
        <w:rPr>
          <w:rFonts w:eastAsia="Times New Roman"/>
          <w:b/>
          <w:bCs/>
          <w:lang w:val="en-GB" w:eastAsia="en-GB"/>
        </w:rPr>
      </w:pPr>
      <w:r w:rsidRPr="00312E00">
        <w:rPr>
          <w:rFonts w:eastAsia="Times New Roman"/>
          <w:b/>
          <w:bCs/>
          <w:lang w:val="en-GB" w:eastAsia="en-GB"/>
        </w:rPr>
        <w:t>Data and Intelligence:</w:t>
      </w:r>
    </w:p>
    <w:p w14:paraId="542D68CC" w14:textId="77777777" w:rsidR="00312E00" w:rsidRPr="00CC7A3D" w:rsidRDefault="00312E00" w:rsidP="006D30D9">
      <w:pPr>
        <w:numPr>
          <w:ilvl w:val="0"/>
          <w:numId w:val="27"/>
        </w:numPr>
        <w:spacing w:before="100" w:after="100" w:line="240" w:lineRule="auto"/>
        <w:ind w:left="714" w:hanging="357"/>
        <w:rPr>
          <w:rFonts w:eastAsia="Times New Roman"/>
          <w:lang w:val="en-GB" w:eastAsia="en-GB"/>
        </w:rPr>
      </w:pPr>
      <w:r w:rsidRPr="00312E00">
        <w:rPr>
          <w:rFonts w:eastAsia="Times New Roman"/>
          <w:lang w:val="en-GB" w:eastAsia="en-GB"/>
        </w:rPr>
        <w:t>Module 4</w:t>
      </w:r>
      <w:r w:rsidRPr="00CC7A3D">
        <w:rPr>
          <w:rFonts w:eastAsia="Times New Roman"/>
          <w:lang w:val="en-GB" w:eastAsia="en-GB"/>
        </w:rPr>
        <w:t>: Data Analysis for Smart Infrastructure</w:t>
      </w:r>
    </w:p>
    <w:p w14:paraId="6D1A31C6" w14:textId="77777777" w:rsidR="00312E00" w:rsidRPr="00CC7A3D" w:rsidRDefault="00312E00" w:rsidP="006D30D9">
      <w:pPr>
        <w:numPr>
          <w:ilvl w:val="0"/>
          <w:numId w:val="27"/>
        </w:numPr>
        <w:spacing w:before="100" w:after="100" w:line="240" w:lineRule="auto"/>
        <w:ind w:left="714" w:hanging="357"/>
        <w:rPr>
          <w:rFonts w:eastAsia="Times New Roman"/>
          <w:lang w:val="en-GB" w:eastAsia="en-GB"/>
        </w:rPr>
      </w:pPr>
      <w:r w:rsidRPr="00CC7A3D">
        <w:rPr>
          <w:rFonts w:eastAsia="Times New Roman"/>
          <w:lang w:val="en-GB" w:eastAsia="en-GB"/>
        </w:rPr>
        <w:t>Module 5: AI and Machine Learning in Infrastructure</w:t>
      </w:r>
    </w:p>
    <w:p w14:paraId="20F466B4" w14:textId="77777777" w:rsidR="00312E00" w:rsidRPr="00312E00" w:rsidRDefault="00312E00" w:rsidP="00534935">
      <w:pPr>
        <w:spacing w:before="240" w:after="80" w:line="240" w:lineRule="auto"/>
        <w:ind w:left="0"/>
        <w:outlineLvl w:val="3"/>
        <w:rPr>
          <w:rFonts w:eastAsia="Times New Roman"/>
          <w:b/>
          <w:bCs/>
          <w:lang w:val="en-GB" w:eastAsia="en-GB"/>
        </w:rPr>
      </w:pPr>
      <w:r w:rsidRPr="00312E00">
        <w:rPr>
          <w:rFonts w:eastAsia="Times New Roman"/>
          <w:b/>
          <w:bCs/>
          <w:lang w:val="en-GB" w:eastAsia="en-GB"/>
        </w:rPr>
        <w:t>Secure and Integrated Systems:</w:t>
      </w:r>
    </w:p>
    <w:p w14:paraId="5B14BEE9" w14:textId="77777777" w:rsidR="00312E00" w:rsidRPr="00CC7A3D" w:rsidRDefault="00312E00" w:rsidP="006D30D9">
      <w:pPr>
        <w:numPr>
          <w:ilvl w:val="0"/>
          <w:numId w:val="28"/>
        </w:numPr>
        <w:spacing w:before="100" w:after="100" w:line="240" w:lineRule="auto"/>
        <w:ind w:left="714" w:hanging="357"/>
        <w:rPr>
          <w:rFonts w:eastAsia="Times New Roman"/>
          <w:lang w:val="en-GB" w:eastAsia="en-GB"/>
        </w:rPr>
      </w:pPr>
      <w:r w:rsidRPr="00CC7A3D">
        <w:rPr>
          <w:rFonts w:eastAsia="Times New Roman"/>
          <w:lang w:val="en-GB" w:eastAsia="en-GB"/>
        </w:rPr>
        <w:t>Module 6: Cybersecurity for Smart Infrastructure</w:t>
      </w:r>
    </w:p>
    <w:p w14:paraId="45ECE156" w14:textId="630EA741" w:rsidR="00312E00" w:rsidRPr="00CC7A3D" w:rsidRDefault="00312E00" w:rsidP="006D30D9">
      <w:pPr>
        <w:numPr>
          <w:ilvl w:val="0"/>
          <w:numId w:val="28"/>
        </w:numPr>
        <w:spacing w:before="100" w:after="100" w:line="240" w:lineRule="auto"/>
        <w:ind w:left="714" w:hanging="357"/>
        <w:rPr>
          <w:rFonts w:eastAsia="Times New Roman"/>
          <w:lang w:val="en-GB" w:eastAsia="en-GB"/>
        </w:rPr>
      </w:pPr>
      <w:r w:rsidRPr="00CC7A3D">
        <w:rPr>
          <w:rFonts w:eastAsia="Times New Roman"/>
          <w:lang w:val="en-GB" w:eastAsia="en-GB"/>
        </w:rPr>
        <w:t>Module 7: Software and Hardware Integration</w:t>
      </w:r>
      <w:r w:rsidR="004A07A3" w:rsidRPr="00CC7A3D">
        <w:rPr>
          <w:rFonts w:eastAsia="Times New Roman"/>
          <w:lang w:val="en-GB" w:eastAsia="en-GB"/>
        </w:rPr>
        <w:t xml:space="preserve"> for Smart Infrastructure</w:t>
      </w:r>
    </w:p>
    <w:p w14:paraId="56E797F6" w14:textId="679F3A7E" w:rsidR="007A72A6" w:rsidRPr="00312E00" w:rsidRDefault="002C1049" w:rsidP="007A72A6">
      <w:pPr>
        <w:spacing w:before="240" w:after="80" w:line="240" w:lineRule="auto"/>
        <w:ind w:left="0"/>
        <w:outlineLvl w:val="3"/>
        <w:rPr>
          <w:rFonts w:eastAsia="Times New Roman"/>
          <w:b/>
          <w:bCs/>
          <w:lang w:val="en-GB" w:eastAsia="en-GB"/>
        </w:rPr>
      </w:pPr>
      <w:r w:rsidRPr="002C1049">
        <w:rPr>
          <w:rFonts w:eastAsia="Times New Roman"/>
          <w:b/>
          <w:bCs/>
          <w:lang w:val="en-GB" w:eastAsia="en-GB"/>
        </w:rPr>
        <w:t>Sustainable and Environmental Systems</w:t>
      </w:r>
      <w:r w:rsidR="007A72A6" w:rsidRPr="00312E00">
        <w:rPr>
          <w:rFonts w:eastAsia="Times New Roman"/>
          <w:b/>
          <w:bCs/>
          <w:lang w:val="en-GB" w:eastAsia="en-GB"/>
        </w:rPr>
        <w:t>:</w:t>
      </w:r>
    </w:p>
    <w:p w14:paraId="0DBD8AA4" w14:textId="599F1320" w:rsidR="007A72A6" w:rsidRPr="00312E00" w:rsidRDefault="007A72A6" w:rsidP="006D30D9">
      <w:pPr>
        <w:numPr>
          <w:ilvl w:val="0"/>
          <w:numId w:val="28"/>
        </w:numPr>
        <w:spacing w:before="100" w:after="100" w:line="240" w:lineRule="auto"/>
        <w:ind w:left="714" w:hanging="357"/>
        <w:rPr>
          <w:rFonts w:eastAsia="Times New Roman"/>
          <w:lang w:val="en-GB" w:eastAsia="en-GB"/>
        </w:rPr>
      </w:pPr>
      <w:r w:rsidRPr="00312E00">
        <w:rPr>
          <w:rFonts w:eastAsia="Times New Roman"/>
          <w:lang w:val="en-GB" w:eastAsia="en-GB"/>
        </w:rPr>
        <w:t xml:space="preserve">Module </w:t>
      </w:r>
      <w:r w:rsidR="00FA281D">
        <w:rPr>
          <w:rFonts w:eastAsia="Times New Roman"/>
          <w:lang w:val="en-GB" w:eastAsia="en-GB"/>
        </w:rPr>
        <w:t>9</w:t>
      </w:r>
      <w:r w:rsidRPr="00312E00">
        <w:rPr>
          <w:rFonts w:eastAsia="Times New Roman"/>
          <w:lang w:val="en-GB" w:eastAsia="en-GB"/>
        </w:rPr>
        <w:t xml:space="preserve">: </w:t>
      </w:r>
      <w:r w:rsidR="00FA281D" w:rsidRPr="00CC7A3D">
        <w:rPr>
          <w:rFonts w:eastAsia="Times New Roman"/>
          <w:lang w:val="en-GB" w:eastAsia="en-GB"/>
        </w:rPr>
        <w:t>Energy Systems Principles</w:t>
      </w:r>
    </w:p>
    <w:p w14:paraId="3B7C79FD" w14:textId="58740BD9" w:rsidR="007A72A6" w:rsidRPr="00312E00" w:rsidRDefault="007A72A6" w:rsidP="006D30D9">
      <w:pPr>
        <w:numPr>
          <w:ilvl w:val="0"/>
          <w:numId w:val="28"/>
        </w:numPr>
        <w:spacing w:before="100" w:after="100" w:line="240" w:lineRule="auto"/>
        <w:rPr>
          <w:rFonts w:eastAsia="Times New Roman"/>
          <w:lang w:val="en-GB" w:eastAsia="en-GB"/>
        </w:rPr>
      </w:pPr>
      <w:r w:rsidRPr="00312E00">
        <w:rPr>
          <w:rFonts w:eastAsia="Times New Roman"/>
          <w:lang w:val="en-GB" w:eastAsia="en-GB"/>
        </w:rPr>
        <w:t xml:space="preserve">Module </w:t>
      </w:r>
      <w:r w:rsidR="0066787F">
        <w:rPr>
          <w:rFonts w:eastAsia="Times New Roman"/>
          <w:lang w:val="en-GB" w:eastAsia="en-GB"/>
        </w:rPr>
        <w:t>10</w:t>
      </w:r>
      <w:r w:rsidRPr="00312E00">
        <w:rPr>
          <w:rFonts w:eastAsia="Times New Roman"/>
          <w:lang w:val="en-GB" w:eastAsia="en-GB"/>
        </w:rPr>
        <w:t xml:space="preserve">: </w:t>
      </w:r>
      <w:r w:rsidR="00EB165F">
        <w:rPr>
          <w:rFonts w:eastAsia="Times New Roman"/>
          <w:lang w:val="en-GB" w:eastAsia="en-GB"/>
        </w:rPr>
        <w:t>Renewable Energy Technologies</w:t>
      </w:r>
    </w:p>
    <w:p w14:paraId="72FB01CF" w14:textId="6A6253C3" w:rsidR="00A51B12" w:rsidRPr="00FA5F29" w:rsidRDefault="007A72A6" w:rsidP="006D30D9">
      <w:pPr>
        <w:numPr>
          <w:ilvl w:val="0"/>
          <w:numId w:val="28"/>
        </w:numPr>
        <w:spacing w:before="100" w:after="100" w:line="240" w:lineRule="auto"/>
        <w:ind w:left="714" w:hanging="357"/>
        <w:rPr>
          <w:rFonts w:eastAsia="Times New Roman"/>
          <w:lang w:val="en-GB" w:eastAsia="en-GB"/>
        </w:rPr>
      </w:pPr>
      <w:r w:rsidRPr="00312E00">
        <w:rPr>
          <w:rFonts w:eastAsia="Times New Roman"/>
          <w:lang w:val="en-GB" w:eastAsia="en-GB"/>
        </w:rPr>
        <w:t xml:space="preserve">Module </w:t>
      </w:r>
      <w:r w:rsidR="0066787F">
        <w:rPr>
          <w:rFonts w:eastAsia="Times New Roman"/>
          <w:lang w:val="en-GB" w:eastAsia="en-GB"/>
        </w:rPr>
        <w:t>11</w:t>
      </w:r>
      <w:r w:rsidRPr="00312E00">
        <w:rPr>
          <w:rFonts w:eastAsia="Times New Roman"/>
          <w:lang w:val="en-GB" w:eastAsia="en-GB"/>
        </w:rPr>
        <w:t xml:space="preserve">: </w:t>
      </w:r>
      <w:r w:rsidR="00DE3392">
        <w:rPr>
          <w:rFonts w:eastAsia="Times New Roman"/>
          <w:lang w:val="en-GB" w:eastAsia="en-GB"/>
        </w:rPr>
        <w:t>Environmental Data Collection</w:t>
      </w:r>
    </w:p>
    <w:p w14:paraId="2AF9D991" w14:textId="1055A19A" w:rsidR="00DB4C3A" w:rsidRPr="00B201D6" w:rsidRDefault="00DB4C3A" w:rsidP="006D30D9">
      <w:pPr>
        <w:pStyle w:val="ListNumber"/>
        <w:numPr>
          <w:ilvl w:val="0"/>
          <w:numId w:val="36"/>
        </w:numPr>
        <w:spacing w:before="360" w:line="240" w:lineRule="auto"/>
        <w:rPr>
          <w:color w:val="000000" w:themeColor="text1"/>
          <w:sz w:val="26"/>
          <w:szCs w:val="26"/>
          <w:lang w:val="en-GB" w:eastAsia="en-GB"/>
        </w:rPr>
      </w:pPr>
      <w:r w:rsidRPr="00B201D6">
        <w:rPr>
          <w:color w:val="000000" w:themeColor="text1"/>
          <w:sz w:val="26"/>
          <w:szCs w:val="26"/>
          <w:lang w:val="en-GB" w:eastAsia="en-GB"/>
        </w:rPr>
        <w:t>Advanced Cyber-Physical Security and Resilience Modules</w:t>
      </w:r>
    </w:p>
    <w:p w14:paraId="0507FC4F" w14:textId="22487208" w:rsidR="00C83968" w:rsidRPr="00C83968" w:rsidRDefault="00C83968" w:rsidP="00C83968">
      <w:pPr>
        <w:spacing w:before="120" w:after="240"/>
        <w:ind w:left="0"/>
        <w:rPr>
          <w:rFonts w:asciiTheme="minorHAnsi" w:eastAsia="Times New Roman" w:hAnsiTheme="minorHAnsi" w:cstheme="minorHAnsi"/>
          <w:lang w:val="en-GB" w:eastAsia="en-GB"/>
        </w:rPr>
      </w:pPr>
      <w:r w:rsidRPr="00C83968">
        <w:rPr>
          <w:rFonts w:asciiTheme="minorHAnsi" w:eastAsia="Times New Roman" w:hAnsiTheme="minorHAnsi" w:cstheme="minorHAnsi"/>
          <w:lang w:val="en-GB" w:eastAsia="en-GB"/>
        </w:rPr>
        <w:t xml:space="preserve">Learners seeking specialist skills in securing critical infrastructure systems can progress beyond the </w:t>
      </w:r>
      <w:r w:rsidR="001A7A15">
        <w:rPr>
          <w:rFonts w:asciiTheme="minorHAnsi" w:eastAsia="Times New Roman" w:hAnsiTheme="minorHAnsi" w:cstheme="minorHAnsi"/>
          <w:lang w:val="en-GB" w:eastAsia="en-GB"/>
        </w:rPr>
        <w:t xml:space="preserve">foundation </w:t>
      </w:r>
      <w:r w:rsidRPr="00C83968">
        <w:rPr>
          <w:rFonts w:asciiTheme="minorHAnsi" w:eastAsia="Times New Roman" w:hAnsiTheme="minorHAnsi" w:cstheme="minorHAnsi"/>
          <w:lang w:val="en-GB" w:eastAsia="en-GB"/>
        </w:rPr>
        <w:t>modules into this advanced pathway:</w:t>
      </w:r>
    </w:p>
    <w:p w14:paraId="6A36FA79" w14:textId="055C34B1" w:rsidR="002643D0" w:rsidRPr="00BB1D16" w:rsidRDefault="00DB4C3A" w:rsidP="006D30D9">
      <w:pPr>
        <w:numPr>
          <w:ilvl w:val="0"/>
          <w:numId w:val="14"/>
        </w:numPr>
        <w:spacing w:before="100" w:after="100" w:line="240" w:lineRule="auto"/>
        <w:ind w:left="714" w:hanging="357"/>
        <w:rPr>
          <w:rFonts w:asciiTheme="minorHAnsi" w:eastAsia="Times New Roman" w:hAnsiTheme="minorHAnsi" w:cstheme="minorHAnsi"/>
          <w:color w:val="000000" w:themeColor="text1"/>
          <w:lang w:val="en-GB" w:eastAsia="en-GB"/>
        </w:rPr>
      </w:pPr>
      <w:r w:rsidRPr="00BB1D16">
        <w:rPr>
          <w:rFonts w:asciiTheme="minorHAnsi" w:eastAsia="Times New Roman" w:hAnsiTheme="minorHAnsi" w:cstheme="minorHAnsi"/>
          <w:color w:val="000000" w:themeColor="text1"/>
          <w:lang w:val="en-GB" w:eastAsia="en-GB"/>
        </w:rPr>
        <w:t>Module A1: I</w:t>
      </w:r>
      <w:r w:rsidR="00654FD8" w:rsidRPr="00BB1D16">
        <w:rPr>
          <w:rFonts w:asciiTheme="minorHAnsi" w:eastAsia="Times New Roman" w:hAnsiTheme="minorHAnsi" w:cstheme="minorHAnsi"/>
          <w:color w:val="000000" w:themeColor="text1"/>
          <w:lang w:val="en-GB" w:eastAsia="en-GB"/>
        </w:rPr>
        <w:t>CS</w:t>
      </w:r>
      <w:r w:rsidR="00CC7A3D" w:rsidRPr="00BB1D16">
        <w:rPr>
          <w:rFonts w:asciiTheme="minorHAnsi" w:eastAsia="Times New Roman" w:hAnsiTheme="minorHAnsi" w:cstheme="minorHAnsi"/>
          <w:color w:val="000000" w:themeColor="text1"/>
          <w:lang w:val="en-GB" w:eastAsia="en-GB"/>
        </w:rPr>
        <w:t>, SCADA Security, and Operational Technology (OT) Protocols</w:t>
      </w:r>
    </w:p>
    <w:p w14:paraId="456C4A8A" w14:textId="77777777" w:rsidR="002643D0" w:rsidRPr="00BB1D16" w:rsidRDefault="00DB4C3A" w:rsidP="006D30D9">
      <w:pPr>
        <w:numPr>
          <w:ilvl w:val="0"/>
          <w:numId w:val="14"/>
        </w:numPr>
        <w:spacing w:before="100" w:after="100" w:line="240" w:lineRule="auto"/>
        <w:ind w:left="714" w:hanging="357"/>
        <w:rPr>
          <w:rFonts w:asciiTheme="minorHAnsi" w:eastAsia="Times New Roman" w:hAnsiTheme="minorHAnsi" w:cstheme="minorHAnsi"/>
          <w:color w:val="000000" w:themeColor="text1"/>
          <w:lang w:val="en-GB" w:eastAsia="en-GB"/>
        </w:rPr>
      </w:pPr>
      <w:r w:rsidRPr="00BB1D16">
        <w:rPr>
          <w:rFonts w:asciiTheme="minorHAnsi" w:eastAsia="Times New Roman" w:hAnsiTheme="minorHAnsi" w:cstheme="minorHAnsi"/>
          <w:color w:val="000000" w:themeColor="text1"/>
          <w:lang w:val="en-GB" w:eastAsia="en-GB"/>
        </w:rPr>
        <w:t>Module A2: OT/IoT Network Architecture and Segmentation</w:t>
      </w:r>
    </w:p>
    <w:p w14:paraId="140C0150" w14:textId="2CB71F33" w:rsidR="002643D0" w:rsidRPr="00BB1D16" w:rsidRDefault="00DB4C3A" w:rsidP="006D30D9">
      <w:pPr>
        <w:numPr>
          <w:ilvl w:val="0"/>
          <w:numId w:val="14"/>
        </w:numPr>
        <w:spacing w:before="100" w:after="100" w:line="240" w:lineRule="auto"/>
        <w:ind w:left="714" w:hanging="357"/>
        <w:rPr>
          <w:rFonts w:asciiTheme="minorHAnsi" w:eastAsia="Times New Roman" w:hAnsiTheme="minorHAnsi" w:cstheme="minorHAnsi"/>
          <w:color w:val="000000" w:themeColor="text1"/>
          <w:lang w:val="en-GB" w:eastAsia="en-GB"/>
        </w:rPr>
      </w:pPr>
      <w:r w:rsidRPr="00BB1D16">
        <w:rPr>
          <w:rFonts w:asciiTheme="minorHAnsi" w:eastAsia="Times New Roman" w:hAnsiTheme="minorHAnsi" w:cstheme="minorHAnsi"/>
          <w:color w:val="000000" w:themeColor="text1"/>
          <w:lang w:val="en-GB" w:eastAsia="en-GB"/>
        </w:rPr>
        <w:t xml:space="preserve">Module A3: </w:t>
      </w:r>
      <w:r w:rsidR="00F34253" w:rsidRPr="00BB1D16">
        <w:rPr>
          <w:rFonts w:asciiTheme="minorHAnsi" w:eastAsia="Times New Roman" w:hAnsiTheme="minorHAnsi" w:cstheme="minorHAnsi"/>
          <w:color w:val="000000" w:themeColor="text1"/>
          <w:lang w:val="en-GB" w:eastAsia="en-GB"/>
        </w:rPr>
        <w:t>Incident Response, Monitoring, and Forensics for OT/IoT</w:t>
      </w:r>
    </w:p>
    <w:p w14:paraId="1CEA5AE3" w14:textId="32334A44" w:rsidR="00DB4C3A" w:rsidRPr="00BB1D16" w:rsidRDefault="00DB4C3A" w:rsidP="006D30D9">
      <w:pPr>
        <w:numPr>
          <w:ilvl w:val="0"/>
          <w:numId w:val="14"/>
        </w:numPr>
        <w:spacing w:before="100" w:after="100" w:line="240" w:lineRule="auto"/>
        <w:ind w:left="714" w:hanging="357"/>
        <w:rPr>
          <w:rFonts w:asciiTheme="minorHAnsi" w:eastAsia="Times New Roman" w:hAnsiTheme="minorHAnsi" w:cstheme="minorHAnsi"/>
          <w:color w:val="000000" w:themeColor="text1"/>
          <w:lang w:val="en-GB" w:eastAsia="en-GB"/>
        </w:rPr>
      </w:pPr>
      <w:r w:rsidRPr="00BB1D16">
        <w:rPr>
          <w:rFonts w:asciiTheme="minorHAnsi" w:eastAsia="Times New Roman" w:hAnsiTheme="minorHAnsi" w:cstheme="minorHAnsi"/>
          <w:color w:val="000000" w:themeColor="text1"/>
          <w:lang w:val="en-GB" w:eastAsia="en-GB"/>
        </w:rPr>
        <w:t xml:space="preserve">Module A4: </w:t>
      </w:r>
      <w:r w:rsidR="00A43D80" w:rsidRPr="00BB1D16">
        <w:rPr>
          <w:color w:val="000000" w:themeColor="text1"/>
        </w:rPr>
        <w:t>Resilience Planning, Disaster Recovery, and Climate Adaptation</w:t>
      </w:r>
    </w:p>
    <w:p w14:paraId="6018F5B8" w14:textId="764D4D8D" w:rsidR="00A43D80" w:rsidRPr="00BB1D16" w:rsidRDefault="00A43D80" w:rsidP="006D30D9">
      <w:pPr>
        <w:numPr>
          <w:ilvl w:val="0"/>
          <w:numId w:val="14"/>
        </w:numPr>
        <w:spacing w:before="100" w:after="100" w:line="240" w:lineRule="auto"/>
        <w:ind w:left="714" w:hanging="357"/>
        <w:rPr>
          <w:rFonts w:asciiTheme="minorHAnsi" w:eastAsia="Times New Roman" w:hAnsiTheme="minorHAnsi" w:cstheme="minorHAnsi"/>
          <w:color w:val="000000" w:themeColor="text1"/>
          <w:lang w:val="en-GB" w:eastAsia="en-GB"/>
        </w:rPr>
      </w:pPr>
      <w:r w:rsidRPr="00BB1D16">
        <w:rPr>
          <w:rFonts w:asciiTheme="minorHAnsi" w:eastAsia="Times New Roman" w:hAnsiTheme="minorHAnsi" w:cstheme="minorHAnsi"/>
          <w:color w:val="000000" w:themeColor="text1"/>
          <w:lang w:val="en-GB" w:eastAsia="en-GB"/>
        </w:rPr>
        <w:t>Module A5: OT Threat Intelligence and Vulnerability Management</w:t>
      </w:r>
    </w:p>
    <w:p w14:paraId="6BD47D4B" w14:textId="5B6CEF4B" w:rsidR="00A43D80" w:rsidRPr="00BB1D16" w:rsidRDefault="00A43D80" w:rsidP="006D30D9">
      <w:pPr>
        <w:numPr>
          <w:ilvl w:val="0"/>
          <w:numId w:val="14"/>
        </w:numPr>
        <w:spacing w:before="100" w:after="100" w:line="240" w:lineRule="auto"/>
        <w:ind w:left="714" w:hanging="357"/>
        <w:rPr>
          <w:rFonts w:asciiTheme="minorHAnsi" w:eastAsia="Times New Roman" w:hAnsiTheme="minorHAnsi" w:cstheme="minorHAnsi"/>
          <w:color w:val="000000" w:themeColor="text1"/>
          <w:lang w:val="en-GB" w:eastAsia="en-GB"/>
        </w:rPr>
      </w:pPr>
      <w:r w:rsidRPr="00BB1D16">
        <w:rPr>
          <w:rFonts w:asciiTheme="minorHAnsi" w:eastAsia="Times New Roman" w:hAnsiTheme="minorHAnsi" w:cstheme="minorHAnsi"/>
          <w:color w:val="000000" w:themeColor="text1"/>
          <w:lang w:val="en-GB" w:eastAsia="en-GB"/>
        </w:rPr>
        <w:t xml:space="preserve">Module A6: </w:t>
      </w:r>
      <w:r w:rsidR="009E705F" w:rsidRPr="00BB1D16">
        <w:rPr>
          <w:rFonts w:asciiTheme="minorHAnsi" w:eastAsia="Times New Roman" w:hAnsiTheme="minorHAnsi" w:cstheme="minorHAnsi"/>
          <w:color w:val="000000" w:themeColor="text1"/>
          <w:lang w:val="en-GB" w:eastAsia="en-GB"/>
        </w:rPr>
        <w:t>Safety-Critical Systems and Regulatory Compliance for OT</w:t>
      </w:r>
    </w:p>
    <w:p w14:paraId="3597B798" w14:textId="2247BB2C" w:rsidR="00D27C5C" w:rsidRPr="00B201D6" w:rsidRDefault="00D27C5C" w:rsidP="00B14498">
      <w:pPr>
        <w:pStyle w:val="Heading1"/>
      </w:pPr>
      <w:bookmarkStart w:id="19" w:name="_Toc192538078"/>
      <w:r w:rsidRPr="00B201D6">
        <w:lastRenderedPageBreak/>
        <w:t>Programme Audience and Delivery</w:t>
      </w:r>
      <w:bookmarkEnd w:id="19"/>
    </w:p>
    <w:p w14:paraId="56ABBC9E" w14:textId="4B3F3CC8" w:rsidR="005E7C40" w:rsidRPr="00D27C5C" w:rsidRDefault="005E7C40" w:rsidP="005E7C40">
      <w:pPr>
        <w:ind w:left="0"/>
        <w:outlineLvl w:val="2"/>
        <w:rPr>
          <w:rFonts w:asciiTheme="minorHAnsi" w:eastAsia="Times New Roman" w:hAnsiTheme="minorHAnsi" w:cstheme="minorHAnsi"/>
          <w:b/>
          <w:bCs/>
          <w:lang w:val="en-GB" w:eastAsia="en-GB"/>
        </w:rPr>
      </w:pPr>
      <w:bookmarkStart w:id="20" w:name="_Toc190683536"/>
      <w:bookmarkStart w:id="21" w:name="_Toc192538079"/>
      <w:r w:rsidRPr="00D27C5C">
        <w:rPr>
          <w:rFonts w:asciiTheme="minorHAnsi" w:eastAsia="Times New Roman" w:hAnsiTheme="minorHAnsi" w:cstheme="minorHAnsi"/>
          <w:b/>
          <w:bCs/>
          <w:lang w:val="en-GB" w:eastAsia="en-GB"/>
        </w:rPr>
        <w:t>Target Audience and Industry Applications</w:t>
      </w:r>
      <w:bookmarkEnd w:id="20"/>
      <w:bookmarkEnd w:id="21"/>
    </w:p>
    <w:p w14:paraId="2C0EBBA8" w14:textId="00520AAA" w:rsidR="00667AAF" w:rsidRDefault="00667AAF" w:rsidP="00667AAF">
      <w:pPr>
        <w:spacing w:before="120" w:after="240"/>
        <w:ind w:left="0"/>
        <w:rPr>
          <w:rFonts w:asciiTheme="minorHAnsi" w:eastAsia="Times New Roman" w:hAnsiTheme="minorHAnsi" w:cstheme="minorHAnsi"/>
          <w:lang w:val="en-GB" w:eastAsia="en-GB"/>
        </w:rPr>
      </w:pPr>
      <w:r w:rsidRPr="00667AAF">
        <w:rPr>
          <w:rFonts w:asciiTheme="minorHAnsi" w:eastAsia="Times New Roman" w:hAnsiTheme="minorHAnsi" w:cstheme="minorHAnsi"/>
          <w:lang w:val="en-GB" w:eastAsia="en-GB"/>
        </w:rPr>
        <w:t xml:space="preserve">This </w:t>
      </w:r>
      <w:r>
        <w:rPr>
          <w:rFonts w:asciiTheme="minorHAnsi" w:eastAsia="Times New Roman" w:hAnsiTheme="minorHAnsi" w:cstheme="minorHAnsi"/>
          <w:lang w:val="en-GB" w:eastAsia="en-GB"/>
        </w:rPr>
        <w:t xml:space="preserve">training </w:t>
      </w:r>
      <w:r w:rsidRPr="00667AAF">
        <w:rPr>
          <w:rFonts w:asciiTheme="minorHAnsi" w:eastAsia="Times New Roman" w:hAnsiTheme="minorHAnsi" w:cstheme="minorHAnsi"/>
          <w:lang w:val="en-GB" w:eastAsia="en-GB"/>
        </w:rPr>
        <w:t>pathway is designed for engineers, IT professionals, urban planners, data analysts, sustainability specialists, and cybersecurity experts across:</w:t>
      </w:r>
    </w:p>
    <w:p w14:paraId="01D610FF" w14:textId="77777777" w:rsidR="005E7C40" w:rsidRPr="009F15F1" w:rsidRDefault="005E7C40" w:rsidP="006D30D9">
      <w:pPr>
        <w:numPr>
          <w:ilvl w:val="0"/>
          <w:numId w:val="15"/>
        </w:numPr>
        <w:spacing w:before="120" w:after="120" w:line="240" w:lineRule="auto"/>
        <w:ind w:left="714" w:hanging="357"/>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Critical National Infrastructure (CNI) – Utilities, transport, energy, manufacturing.</w:t>
      </w:r>
    </w:p>
    <w:p w14:paraId="0C56A9B5" w14:textId="49C5CC96" w:rsidR="005E7C40" w:rsidRPr="009F15F1" w:rsidRDefault="00EB34F8" w:rsidP="006D30D9">
      <w:pPr>
        <w:numPr>
          <w:ilvl w:val="0"/>
          <w:numId w:val="15"/>
        </w:numPr>
        <w:spacing w:before="120" w:after="120" w:line="240" w:lineRule="auto"/>
        <w:ind w:left="714" w:hanging="357"/>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 xml:space="preserve">Public Sector </w:t>
      </w:r>
      <w:r>
        <w:rPr>
          <w:rFonts w:asciiTheme="minorHAnsi" w:eastAsia="Times New Roman" w:hAnsiTheme="minorHAnsi" w:cstheme="minorHAnsi"/>
          <w:lang w:val="en-GB" w:eastAsia="en-GB"/>
        </w:rPr>
        <w:t xml:space="preserve">and </w:t>
      </w:r>
      <w:r w:rsidR="005E7C40" w:rsidRPr="009F15F1">
        <w:rPr>
          <w:rFonts w:asciiTheme="minorHAnsi" w:eastAsia="Times New Roman" w:hAnsiTheme="minorHAnsi" w:cstheme="minorHAnsi"/>
          <w:lang w:val="en-GB" w:eastAsia="en-GB"/>
        </w:rPr>
        <w:t xml:space="preserve">Government – </w:t>
      </w:r>
      <w:r w:rsidR="003A6B98" w:rsidRPr="003A6B98">
        <w:rPr>
          <w:rFonts w:asciiTheme="minorHAnsi" w:eastAsia="Times New Roman" w:hAnsiTheme="minorHAnsi" w:cstheme="minorHAnsi"/>
          <w:lang w:val="en-GB" w:eastAsia="en-GB"/>
        </w:rPr>
        <w:t>Local Authorities, National Agencies.</w:t>
      </w:r>
    </w:p>
    <w:p w14:paraId="73B93887" w14:textId="7C1FFDDA" w:rsidR="005E7C40" w:rsidRPr="009F15F1" w:rsidRDefault="005E7C40" w:rsidP="006D30D9">
      <w:pPr>
        <w:numPr>
          <w:ilvl w:val="0"/>
          <w:numId w:val="15"/>
        </w:numPr>
        <w:spacing w:before="120" w:after="120" w:line="240" w:lineRule="auto"/>
        <w:ind w:left="714" w:hanging="357"/>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 xml:space="preserve">Construction and Smart Buildings – </w:t>
      </w:r>
      <w:r w:rsidR="003A6B98" w:rsidRPr="003A6B98">
        <w:rPr>
          <w:rFonts w:asciiTheme="minorHAnsi" w:eastAsia="Times New Roman" w:hAnsiTheme="minorHAnsi" w:cstheme="minorHAnsi"/>
          <w:lang w:val="en-GB" w:eastAsia="en-GB"/>
        </w:rPr>
        <w:t xml:space="preserve"> Urban development, Built Environment Automation.</w:t>
      </w:r>
    </w:p>
    <w:p w14:paraId="23BA9795" w14:textId="77777777" w:rsidR="005E7C40" w:rsidRPr="009F15F1" w:rsidRDefault="005E7C40" w:rsidP="006D30D9">
      <w:pPr>
        <w:numPr>
          <w:ilvl w:val="0"/>
          <w:numId w:val="15"/>
        </w:numPr>
        <w:spacing w:before="120" w:after="120" w:line="240" w:lineRule="auto"/>
        <w:ind w:left="714" w:hanging="357"/>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Health and Education – Smart hospitals, energy-efficient campuses.</w:t>
      </w:r>
    </w:p>
    <w:p w14:paraId="4856061F" w14:textId="1C83CD1F" w:rsidR="005E7C40" w:rsidRPr="00521B16" w:rsidRDefault="005E7C40" w:rsidP="006D30D9">
      <w:pPr>
        <w:numPr>
          <w:ilvl w:val="0"/>
          <w:numId w:val="15"/>
        </w:numPr>
        <w:spacing w:before="120" w:after="120" w:line="240" w:lineRule="auto"/>
        <w:ind w:left="714" w:hanging="357"/>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 xml:space="preserve">Cybersecurity and Data Centres – </w:t>
      </w:r>
      <w:r w:rsidR="001C1C02" w:rsidRPr="001C1C02">
        <w:rPr>
          <w:rFonts w:asciiTheme="minorHAnsi" w:eastAsia="Times New Roman" w:hAnsiTheme="minorHAnsi" w:cstheme="minorHAnsi"/>
          <w:lang w:val="en-GB" w:eastAsia="en-GB"/>
        </w:rPr>
        <w:t>OT/IoT security in critical systems.</w:t>
      </w:r>
    </w:p>
    <w:p w14:paraId="2735A8AF" w14:textId="3E07DC46" w:rsidR="005E7C40" w:rsidRPr="00D27C5C" w:rsidRDefault="005E7C40" w:rsidP="00405B49">
      <w:pPr>
        <w:spacing w:before="480" w:after="120"/>
        <w:ind w:left="0"/>
        <w:outlineLvl w:val="2"/>
        <w:rPr>
          <w:rFonts w:asciiTheme="minorHAnsi" w:eastAsia="Times New Roman" w:hAnsiTheme="minorHAnsi" w:cstheme="minorHAnsi"/>
          <w:b/>
          <w:bCs/>
          <w:lang w:val="en-GB" w:eastAsia="en-GB"/>
        </w:rPr>
      </w:pPr>
      <w:bookmarkStart w:id="22" w:name="_Toc190683537"/>
      <w:bookmarkStart w:id="23" w:name="_Toc192538080"/>
      <w:r w:rsidRPr="00D27C5C">
        <w:rPr>
          <w:rFonts w:asciiTheme="minorHAnsi" w:eastAsia="Times New Roman" w:hAnsiTheme="minorHAnsi" w:cstheme="minorHAnsi"/>
          <w:b/>
          <w:bCs/>
          <w:lang w:val="en-GB" w:eastAsia="en-GB"/>
        </w:rPr>
        <w:t xml:space="preserve">Delivery </w:t>
      </w:r>
      <w:r w:rsidR="002079D5">
        <w:rPr>
          <w:rFonts w:asciiTheme="minorHAnsi" w:eastAsia="Times New Roman" w:hAnsiTheme="minorHAnsi" w:cstheme="minorHAnsi"/>
          <w:b/>
          <w:bCs/>
          <w:lang w:val="en-GB" w:eastAsia="en-GB"/>
        </w:rPr>
        <w:t>Model</w:t>
      </w:r>
      <w:bookmarkEnd w:id="22"/>
      <w:bookmarkEnd w:id="23"/>
    </w:p>
    <w:p w14:paraId="0D4A5A62" w14:textId="77777777" w:rsidR="002079D5" w:rsidRPr="002079D5" w:rsidRDefault="002079D5" w:rsidP="002079D5">
      <w:pPr>
        <w:spacing w:before="120"/>
        <w:ind w:left="0"/>
        <w:rPr>
          <w:rFonts w:asciiTheme="minorHAnsi" w:eastAsia="Times New Roman" w:hAnsiTheme="minorHAnsi" w:cstheme="minorHAnsi"/>
          <w:lang w:val="en-GB" w:eastAsia="en-GB"/>
        </w:rPr>
      </w:pPr>
      <w:r w:rsidRPr="002079D5">
        <w:rPr>
          <w:rFonts w:asciiTheme="minorHAnsi" w:eastAsia="Times New Roman" w:hAnsiTheme="minorHAnsi" w:cstheme="minorHAnsi"/>
          <w:lang w:val="en-GB" w:eastAsia="en-GB"/>
        </w:rPr>
        <w:t>This programme will be delivered using a blended learning approach, combining theoretical knowledge and practical skills:</w:t>
      </w:r>
    </w:p>
    <w:p w14:paraId="7FE34249" w14:textId="77777777" w:rsidR="002079D5" w:rsidRPr="002079D5" w:rsidRDefault="002079D5" w:rsidP="006D30D9">
      <w:pPr>
        <w:pStyle w:val="ListParagraph"/>
        <w:numPr>
          <w:ilvl w:val="0"/>
          <w:numId w:val="30"/>
        </w:numPr>
        <w:spacing w:before="120" w:after="120" w:line="240" w:lineRule="auto"/>
        <w:ind w:left="714" w:hanging="357"/>
        <w:contextualSpacing w:val="0"/>
        <w:rPr>
          <w:rFonts w:asciiTheme="minorHAnsi" w:eastAsia="Times New Roman" w:hAnsiTheme="minorHAnsi" w:cstheme="minorHAnsi"/>
          <w:lang w:val="en-GB" w:eastAsia="en-GB"/>
        </w:rPr>
      </w:pPr>
      <w:r w:rsidRPr="002079D5">
        <w:rPr>
          <w:rFonts w:asciiTheme="minorHAnsi" w:eastAsia="Times New Roman" w:hAnsiTheme="minorHAnsi" w:cstheme="minorHAnsi"/>
          <w:lang w:val="en-GB" w:eastAsia="en-GB"/>
        </w:rPr>
        <w:t>Online Learning: Self-paced digital modules with interactive content.</w:t>
      </w:r>
    </w:p>
    <w:p w14:paraId="6F980D78" w14:textId="77777777" w:rsidR="002079D5" w:rsidRPr="002079D5" w:rsidRDefault="002079D5" w:rsidP="006D30D9">
      <w:pPr>
        <w:pStyle w:val="ListParagraph"/>
        <w:numPr>
          <w:ilvl w:val="0"/>
          <w:numId w:val="30"/>
        </w:numPr>
        <w:spacing w:before="120" w:after="120" w:line="240" w:lineRule="auto"/>
        <w:ind w:left="714" w:hanging="357"/>
        <w:contextualSpacing w:val="0"/>
        <w:rPr>
          <w:rFonts w:asciiTheme="minorHAnsi" w:eastAsia="Times New Roman" w:hAnsiTheme="minorHAnsi" w:cstheme="minorHAnsi"/>
          <w:lang w:val="en-GB" w:eastAsia="en-GB"/>
        </w:rPr>
      </w:pPr>
      <w:r w:rsidRPr="002079D5">
        <w:rPr>
          <w:rFonts w:asciiTheme="minorHAnsi" w:eastAsia="Times New Roman" w:hAnsiTheme="minorHAnsi" w:cstheme="minorHAnsi"/>
          <w:lang w:val="en-GB" w:eastAsia="en-GB"/>
        </w:rPr>
        <w:t>Hands-on Labs &amp; Simulations: Application of real-world tools and smart infrastructure technologies.</w:t>
      </w:r>
    </w:p>
    <w:p w14:paraId="1F5C8272" w14:textId="77777777" w:rsidR="002079D5" w:rsidRPr="002079D5" w:rsidRDefault="002079D5" w:rsidP="006D30D9">
      <w:pPr>
        <w:pStyle w:val="ListParagraph"/>
        <w:numPr>
          <w:ilvl w:val="0"/>
          <w:numId w:val="30"/>
        </w:numPr>
        <w:spacing w:before="120" w:after="120" w:line="240" w:lineRule="auto"/>
        <w:ind w:left="714" w:hanging="357"/>
        <w:contextualSpacing w:val="0"/>
        <w:rPr>
          <w:rFonts w:asciiTheme="minorHAnsi" w:eastAsia="Times New Roman" w:hAnsiTheme="minorHAnsi" w:cstheme="minorHAnsi"/>
          <w:lang w:val="en-GB" w:eastAsia="en-GB"/>
        </w:rPr>
      </w:pPr>
      <w:r w:rsidRPr="002079D5">
        <w:rPr>
          <w:rFonts w:asciiTheme="minorHAnsi" w:eastAsia="Times New Roman" w:hAnsiTheme="minorHAnsi" w:cstheme="minorHAnsi"/>
          <w:lang w:val="en-GB" w:eastAsia="en-GB"/>
        </w:rPr>
        <w:t>Industry Case Studies: Learning from UK and international best practices.</w:t>
      </w:r>
    </w:p>
    <w:p w14:paraId="78E3A16F" w14:textId="2775DF30" w:rsidR="002079D5" w:rsidRPr="00FB3529" w:rsidRDefault="002079D5" w:rsidP="006D30D9">
      <w:pPr>
        <w:pStyle w:val="ListParagraph"/>
        <w:numPr>
          <w:ilvl w:val="0"/>
          <w:numId w:val="30"/>
        </w:numPr>
        <w:spacing w:before="120" w:after="120" w:line="240" w:lineRule="auto"/>
        <w:ind w:left="714" w:hanging="357"/>
        <w:contextualSpacing w:val="0"/>
        <w:rPr>
          <w:rFonts w:asciiTheme="minorHAnsi" w:eastAsia="Times New Roman" w:hAnsiTheme="minorHAnsi" w:cstheme="minorHAnsi"/>
          <w:lang w:val="en-GB" w:eastAsia="en-GB"/>
        </w:rPr>
      </w:pPr>
      <w:r w:rsidRPr="002079D5">
        <w:rPr>
          <w:rFonts w:asciiTheme="minorHAnsi" w:eastAsia="Times New Roman" w:hAnsiTheme="minorHAnsi" w:cstheme="minorHAnsi"/>
          <w:lang w:val="en-GB" w:eastAsia="en-GB"/>
        </w:rPr>
        <w:t>Mentoring &amp; Career Pathways: Guidance from industry experts and professional networks.</w:t>
      </w:r>
    </w:p>
    <w:p w14:paraId="53B63090" w14:textId="77777777" w:rsidR="005E7C40" w:rsidRPr="00D27C5C" w:rsidRDefault="005E7C40" w:rsidP="007A6F77">
      <w:pPr>
        <w:spacing w:before="480" w:after="240"/>
        <w:ind w:left="0"/>
        <w:rPr>
          <w:rFonts w:asciiTheme="minorHAnsi" w:eastAsia="Times New Roman" w:hAnsiTheme="minorHAnsi" w:cstheme="minorHAnsi"/>
          <w:b/>
          <w:bCs/>
          <w:lang w:val="en-GB" w:eastAsia="en-GB"/>
        </w:rPr>
      </w:pPr>
      <w:r w:rsidRPr="00D27C5C">
        <w:rPr>
          <w:rFonts w:asciiTheme="minorHAnsi" w:eastAsia="Times New Roman" w:hAnsiTheme="minorHAnsi" w:cstheme="minorHAnsi"/>
          <w:b/>
          <w:bCs/>
          <w:lang w:val="en-GB" w:eastAsia="en-GB"/>
        </w:rPr>
        <w:t>Proposed Certification or Micro-Credentials</w:t>
      </w:r>
    </w:p>
    <w:p w14:paraId="071EA52F" w14:textId="77777777" w:rsidR="0011349B" w:rsidRPr="0011349B" w:rsidRDefault="0011349B" w:rsidP="0011349B">
      <w:pPr>
        <w:spacing w:before="120" w:after="120"/>
        <w:ind w:left="0"/>
        <w:rPr>
          <w:rFonts w:asciiTheme="minorHAnsi" w:eastAsia="Times New Roman" w:hAnsiTheme="minorHAnsi" w:cstheme="minorHAnsi"/>
          <w:lang w:val="en-GB" w:eastAsia="en-GB"/>
        </w:rPr>
      </w:pPr>
      <w:r w:rsidRPr="0011349B">
        <w:rPr>
          <w:rFonts w:asciiTheme="minorHAnsi" w:eastAsia="Times New Roman" w:hAnsiTheme="minorHAnsi" w:cstheme="minorHAnsi"/>
          <w:lang w:val="en-GB" w:eastAsia="en-GB"/>
        </w:rPr>
        <w:t>Participants will receive modular credentials, enabling stackable qualifications:</w:t>
      </w:r>
    </w:p>
    <w:p w14:paraId="33622EE0" w14:textId="68DA2ED5" w:rsidR="0011349B" w:rsidRPr="00094D66" w:rsidRDefault="0011349B" w:rsidP="006D30D9">
      <w:pPr>
        <w:pStyle w:val="ListParagraph"/>
        <w:numPr>
          <w:ilvl w:val="0"/>
          <w:numId w:val="32"/>
        </w:numPr>
        <w:spacing w:before="120" w:after="120" w:line="240" w:lineRule="auto"/>
        <w:ind w:left="714" w:hanging="357"/>
        <w:contextualSpacing w:val="0"/>
        <w:rPr>
          <w:rFonts w:asciiTheme="minorHAnsi" w:eastAsia="Times New Roman" w:hAnsiTheme="minorHAnsi" w:cstheme="minorHAnsi"/>
          <w:lang w:val="en-GB" w:eastAsia="en-GB"/>
        </w:rPr>
      </w:pPr>
      <w:r w:rsidRPr="00094D66">
        <w:rPr>
          <w:rFonts w:asciiTheme="minorHAnsi" w:eastAsia="Times New Roman" w:hAnsiTheme="minorHAnsi" w:cstheme="minorHAnsi"/>
          <w:lang w:val="en-GB" w:eastAsia="en-GB"/>
        </w:rPr>
        <w:t>Smart Infrastructure Foundations Certification – Completion of Core Modules 1–</w:t>
      </w:r>
      <w:r w:rsidR="00D832D9">
        <w:rPr>
          <w:rFonts w:asciiTheme="minorHAnsi" w:eastAsia="Times New Roman" w:hAnsiTheme="minorHAnsi" w:cstheme="minorHAnsi"/>
          <w:lang w:val="en-GB" w:eastAsia="en-GB"/>
        </w:rPr>
        <w:t>11</w:t>
      </w:r>
      <w:r w:rsidRPr="00094D66">
        <w:rPr>
          <w:rFonts w:asciiTheme="minorHAnsi" w:eastAsia="Times New Roman" w:hAnsiTheme="minorHAnsi" w:cstheme="minorHAnsi"/>
          <w:lang w:val="en-GB" w:eastAsia="en-GB"/>
        </w:rPr>
        <w:t>.</w:t>
      </w:r>
    </w:p>
    <w:p w14:paraId="2BEF2B4D" w14:textId="77777777" w:rsidR="0011349B" w:rsidRPr="00094D66" w:rsidRDefault="0011349B" w:rsidP="006D30D9">
      <w:pPr>
        <w:pStyle w:val="ListParagraph"/>
        <w:numPr>
          <w:ilvl w:val="0"/>
          <w:numId w:val="32"/>
        </w:numPr>
        <w:spacing w:before="120" w:after="120" w:line="240" w:lineRule="auto"/>
        <w:ind w:left="714" w:hanging="357"/>
        <w:contextualSpacing w:val="0"/>
        <w:rPr>
          <w:rFonts w:asciiTheme="minorHAnsi" w:eastAsia="Times New Roman" w:hAnsiTheme="minorHAnsi" w:cstheme="minorHAnsi"/>
          <w:lang w:val="en-GB" w:eastAsia="en-GB"/>
        </w:rPr>
      </w:pPr>
      <w:r w:rsidRPr="00094D66">
        <w:rPr>
          <w:rFonts w:asciiTheme="minorHAnsi" w:eastAsia="Times New Roman" w:hAnsiTheme="minorHAnsi" w:cstheme="minorHAnsi"/>
          <w:lang w:val="en-GB" w:eastAsia="en-GB"/>
        </w:rPr>
        <w:t>Advanced Cyber Resilience Specialist – Completion of Core + Advanced Pathway (A1–A4).</w:t>
      </w:r>
    </w:p>
    <w:p w14:paraId="4BF2FA3D" w14:textId="77777777" w:rsidR="00FD1626" w:rsidRPr="00FD1626" w:rsidRDefault="00FD1626" w:rsidP="007A6F77">
      <w:pPr>
        <w:spacing w:before="480" w:after="240" w:line="240" w:lineRule="auto"/>
        <w:ind w:left="0"/>
        <w:outlineLvl w:val="2"/>
        <w:rPr>
          <w:rFonts w:asciiTheme="minorHAnsi" w:eastAsia="Times New Roman" w:hAnsiTheme="minorHAnsi" w:cstheme="minorHAnsi"/>
          <w:b/>
          <w:bCs/>
          <w:lang w:val="en-GB" w:eastAsia="en-GB"/>
        </w:rPr>
      </w:pPr>
      <w:bookmarkStart w:id="24" w:name="_Toc190683538"/>
      <w:bookmarkStart w:id="25" w:name="_Toc192538081"/>
      <w:r w:rsidRPr="00FD1626">
        <w:rPr>
          <w:rFonts w:asciiTheme="minorHAnsi" w:eastAsia="Times New Roman" w:hAnsiTheme="minorHAnsi" w:cstheme="minorHAnsi"/>
          <w:b/>
          <w:bCs/>
          <w:lang w:val="en-GB" w:eastAsia="en-GB"/>
        </w:rPr>
        <w:t>Programme Impact This pathway will strengthen the workforce’s capability to deliver secure, smart, and net zero-aligned infrastructure by:</w:t>
      </w:r>
      <w:bookmarkEnd w:id="24"/>
      <w:bookmarkEnd w:id="25"/>
    </w:p>
    <w:p w14:paraId="4376C5F5" w14:textId="77777777" w:rsidR="00FD1626" w:rsidRPr="00FD1626" w:rsidRDefault="00FD1626" w:rsidP="006D30D9">
      <w:pPr>
        <w:numPr>
          <w:ilvl w:val="0"/>
          <w:numId w:val="31"/>
        </w:numPr>
        <w:spacing w:before="120" w:after="120" w:line="240" w:lineRule="auto"/>
        <w:ind w:left="714" w:hanging="357"/>
        <w:outlineLvl w:val="2"/>
        <w:rPr>
          <w:rFonts w:asciiTheme="minorHAnsi" w:eastAsia="Times New Roman" w:hAnsiTheme="minorHAnsi" w:cstheme="minorHAnsi"/>
          <w:lang w:val="en-GB" w:eastAsia="en-GB"/>
        </w:rPr>
      </w:pPr>
      <w:bookmarkStart w:id="26" w:name="_Toc190683539"/>
      <w:bookmarkStart w:id="27" w:name="_Toc192538082"/>
      <w:r w:rsidRPr="00FD1626">
        <w:rPr>
          <w:rFonts w:asciiTheme="minorHAnsi" w:eastAsia="Times New Roman" w:hAnsiTheme="minorHAnsi" w:cstheme="minorHAnsi"/>
          <w:lang w:val="en-GB" w:eastAsia="en-GB"/>
        </w:rPr>
        <w:t>Filling digital and cyber skills gaps in infrastructure sectors.</w:t>
      </w:r>
      <w:bookmarkEnd w:id="26"/>
      <w:bookmarkEnd w:id="27"/>
    </w:p>
    <w:p w14:paraId="3E953300" w14:textId="77777777" w:rsidR="00FD1626" w:rsidRPr="00FD1626" w:rsidRDefault="00FD1626" w:rsidP="006D30D9">
      <w:pPr>
        <w:numPr>
          <w:ilvl w:val="0"/>
          <w:numId w:val="31"/>
        </w:numPr>
        <w:spacing w:before="120" w:after="120" w:line="240" w:lineRule="auto"/>
        <w:ind w:left="714" w:hanging="357"/>
        <w:outlineLvl w:val="2"/>
        <w:rPr>
          <w:rFonts w:asciiTheme="minorHAnsi" w:eastAsia="Times New Roman" w:hAnsiTheme="minorHAnsi" w:cstheme="minorHAnsi"/>
          <w:lang w:val="en-GB" w:eastAsia="en-GB"/>
        </w:rPr>
      </w:pPr>
      <w:bookmarkStart w:id="28" w:name="_Toc190683540"/>
      <w:bookmarkStart w:id="29" w:name="_Toc192538083"/>
      <w:r w:rsidRPr="00FD1626">
        <w:rPr>
          <w:rFonts w:asciiTheme="minorHAnsi" w:eastAsia="Times New Roman" w:hAnsiTheme="minorHAnsi" w:cstheme="minorHAnsi"/>
          <w:lang w:val="en-GB" w:eastAsia="en-GB"/>
        </w:rPr>
        <w:t>Enabling sustainable infrastructure design and operations.</w:t>
      </w:r>
      <w:bookmarkEnd w:id="28"/>
      <w:bookmarkEnd w:id="29"/>
    </w:p>
    <w:p w14:paraId="7CD26F86" w14:textId="77777777" w:rsidR="00FD1626" w:rsidRPr="00FD1626" w:rsidRDefault="00FD1626" w:rsidP="006D30D9">
      <w:pPr>
        <w:numPr>
          <w:ilvl w:val="0"/>
          <w:numId w:val="31"/>
        </w:numPr>
        <w:spacing w:before="120" w:after="120" w:line="240" w:lineRule="auto"/>
        <w:ind w:left="714" w:hanging="357"/>
        <w:outlineLvl w:val="2"/>
        <w:rPr>
          <w:rFonts w:asciiTheme="minorHAnsi" w:eastAsia="Times New Roman" w:hAnsiTheme="minorHAnsi" w:cstheme="minorHAnsi"/>
          <w:lang w:val="en-GB" w:eastAsia="en-GB"/>
        </w:rPr>
      </w:pPr>
      <w:bookmarkStart w:id="30" w:name="_Toc190683541"/>
      <w:bookmarkStart w:id="31" w:name="_Toc192538084"/>
      <w:r w:rsidRPr="00FD1626">
        <w:rPr>
          <w:rFonts w:asciiTheme="minorHAnsi" w:eastAsia="Times New Roman" w:hAnsiTheme="minorHAnsi" w:cstheme="minorHAnsi"/>
          <w:lang w:val="en-GB" w:eastAsia="en-GB"/>
        </w:rPr>
        <w:t>Driving efficiency, resilience, and long-term competitiveness.</w:t>
      </w:r>
      <w:bookmarkEnd w:id="30"/>
      <w:bookmarkEnd w:id="31"/>
    </w:p>
    <w:p w14:paraId="300D506E" w14:textId="77777777" w:rsidR="00FD1626" w:rsidRPr="00FD1626" w:rsidRDefault="00FD1626" w:rsidP="006D30D9">
      <w:pPr>
        <w:numPr>
          <w:ilvl w:val="0"/>
          <w:numId w:val="31"/>
        </w:numPr>
        <w:spacing w:before="120" w:after="120" w:line="240" w:lineRule="auto"/>
        <w:outlineLvl w:val="2"/>
        <w:rPr>
          <w:rFonts w:asciiTheme="minorHAnsi" w:eastAsia="Times New Roman" w:hAnsiTheme="minorHAnsi" w:cstheme="minorHAnsi"/>
          <w:lang w:val="en-GB" w:eastAsia="en-GB"/>
        </w:rPr>
      </w:pPr>
      <w:bookmarkStart w:id="32" w:name="_Toc190683542"/>
      <w:bookmarkStart w:id="33" w:name="_Toc192538085"/>
      <w:r w:rsidRPr="00FD1626">
        <w:rPr>
          <w:rFonts w:asciiTheme="minorHAnsi" w:eastAsia="Times New Roman" w:hAnsiTheme="minorHAnsi" w:cstheme="minorHAnsi"/>
          <w:lang w:val="en-GB" w:eastAsia="en-GB"/>
        </w:rPr>
        <w:t>Creating clear career progression pathways.</w:t>
      </w:r>
      <w:bookmarkEnd w:id="32"/>
      <w:bookmarkEnd w:id="33"/>
    </w:p>
    <w:p w14:paraId="045996B5" w14:textId="77777777" w:rsidR="005D4A78" w:rsidRDefault="005D4A78" w:rsidP="009F15F1">
      <w:pPr>
        <w:spacing w:after="240" w:line="240" w:lineRule="auto"/>
        <w:ind w:left="0"/>
        <w:outlineLvl w:val="2"/>
        <w:rPr>
          <w:rFonts w:asciiTheme="minorHAnsi" w:eastAsia="Times New Roman" w:hAnsiTheme="minorHAnsi" w:cstheme="minorHAnsi"/>
          <w:b/>
          <w:bCs/>
          <w:lang w:val="en-GB" w:eastAsia="en-GB"/>
        </w:rPr>
        <w:sectPr w:rsidR="005D4A78" w:rsidSect="00CC6268">
          <w:pgSz w:w="11906" w:h="16838" w:code="9"/>
          <w:pgMar w:top="2381" w:right="1077" w:bottom="1191" w:left="1077" w:header="720" w:footer="323" w:gutter="0"/>
          <w:cols w:space="720"/>
          <w:docGrid w:linePitch="360"/>
        </w:sectPr>
      </w:pPr>
    </w:p>
    <w:p w14:paraId="5B185625" w14:textId="77777777" w:rsidR="005A6EBD" w:rsidRPr="005A6EBD" w:rsidRDefault="005A6EBD" w:rsidP="00AC719B">
      <w:pPr>
        <w:spacing w:after="0" w:line="240" w:lineRule="auto"/>
        <w:ind w:left="0" w:firstLine="720"/>
        <w:outlineLvl w:val="2"/>
        <w:rPr>
          <w:rFonts w:asciiTheme="minorHAnsi" w:eastAsia="Times New Roman" w:hAnsiTheme="minorHAnsi" w:cstheme="minorHAnsi"/>
          <w:b/>
          <w:bCs/>
          <w:color w:val="7030A0"/>
          <w:sz w:val="27"/>
          <w:szCs w:val="27"/>
          <w:lang w:val="en-GB" w:eastAsia="en-GB"/>
        </w:rPr>
      </w:pPr>
    </w:p>
    <w:p w14:paraId="04311819" w14:textId="450139EF" w:rsidR="004E21D9" w:rsidRDefault="00B246F5" w:rsidP="00D92369">
      <w:pPr>
        <w:pStyle w:val="Heading1"/>
        <w:spacing w:before="0"/>
      </w:pPr>
      <w:bookmarkStart w:id="34" w:name="_Toc192538086"/>
      <w:r w:rsidRPr="00B201D6">
        <w:t xml:space="preserve">Overview of </w:t>
      </w:r>
      <w:r w:rsidR="00FA5F29" w:rsidRPr="00B201D6">
        <w:t xml:space="preserve">Foundation </w:t>
      </w:r>
      <w:r w:rsidR="004E21D9" w:rsidRPr="00B201D6">
        <w:t>Modules</w:t>
      </w:r>
      <w:bookmarkEnd w:id="34"/>
    </w:p>
    <w:p w14:paraId="076C1586" w14:textId="413F3A64" w:rsidR="00FF5F11" w:rsidRPr="00F006D3" w:rsidRDefault="00F006D3" w:rsidP="00F006D3">
      <w:pPr>
        <w:pStyle w:val="Hdg2"/>
        <w:rPr>
          <w:rStyle w:val="Hyperlink"/>
          <w:rFonts w:asciiTheme="minorHAnsi" w:hAnsiTheme="minorHAnsi" w:cstheme="minorHAnsi"/>
          <w:color w:val="auto"/>
          <w:u w:val="none"/>
        </w:rPr>
      </w:pPr>
      <w:bookmarkStart w:id="35" w:name="_Toc192538087"/>
      <w:bookmarkStart w:id="36" w:name="_Hlk192517199"/>
      <w:bookmarkStart w:id="37" w:name="_Toc190683544"/>
      <w:r w:rsidRPr="00F006D3">
        <w:rPr>
          <w:rStyle w:val="Hdg2Char"/>
          <w:rFonts w:asciiTheme="minorHAnsi" w:hAnsiTheme="minorHAnsi"/>
          <w:b/>
          <w:bCs/>
          <w:szCs w:val="24"/>
        </w:rPr>
        <w:t xml:space="preserve">4.1 </w:t>
      </w:r>
      <w:r w:rsidR="00700E3F">
        <w:rPr>
          <w:rStyle w:val="Hdg2Char"/>
          <w:rFonts w:asciiTheme="minorHAnsi" w:hAnsiTheme="minorHAnsi"/>
          <w:b/>
          <w:bCs/>
          <w:szCs w:val="24"/>
        </w:rPr>
        <w:t xml:space="preserve">Foundation </w:t>
      </w:r>
      <w:r w:rsidR="00FF5F11" w:rsidRPr="00F006D3">
        <w:rPr>
          <w:rStyle w:val="Hyperlink"/>
          <w:rFonts w:asciiTheme="minorHAnsi" w:hAnsiTheme="minorHAnsi" w:cstheme="minorHAnsi"/>
          <w:color w:val="auto"/>
          <w:u w:val="none"/>
        </w:rPr>
        <w:t>Module summaries</w:t>
      </w:r>
      <w:bookmarkEnd w:id="35"/>
    </w:p>
    <w:p w14:paraId="73E467B9" w14:textId="6E928E5A" w:rsidR="00C5466A" w:rsidRDefault="00C5466A" w:rsidP="00B43415">
      <w:pPr>
        <w:pStyle w:val="ListParagraph"/>
        <w:spacing w:after="360" w:line="240" w:lineRule="auto"/>
        <w:ind w:left="0"/>
        <w:contextualSpacing w:val="0"/>
        <w:outlineLvl w:val="2"/>
        <w:rPr>
          <w:rFonts w:asciiTheme="minorHAnsi" w:eastAsia="Times New Roman" w:hAnsiTheme="minorHAnsi" w:cstheme="minorHAnsi"/>
          <w:lang w:val="en-GB" w:eastAsia="en-GB"/>
        </w:rPr>
      </w:pPr>
      <w:bookmarkStart w:id="38" w:name="_Toc192538088"/>
      <w:bookmarkEnd w:id="36"/>
      <w:r w:rsidRPr="00C5466A">
        <w:rPr>
          <w:rFonts w:asciiTheme="minorHAnsi" w:eastAsia="Times New Roman" w:hAnsiTheme="minorHAnsi" w:cstheme="minorHAnsi"/>
          <w:lang w:val="en-GB" w:eastAsia="en-GB"/>
        </w:rPr>
        <w:t xml:space="preserve">Detailed module specifications, including an overview and learning outcomes for each </w:t>
      </w:r>
      <w:r>
        <w:rPr>
          <w:rFonts w:asciiTheme="minorHAnsi" w:eastAsia="Times New Roman" w:hAnsiTheme="minorHAnsi" w:cstheme="minorHAnsi"/>
          <w:lang w:val="en-GB" w:eastAsia="en-GB"/>
        </w:rPr>
        <w:t xml:space="preserve">foundation </w:t>
      </w:r>
      <w:r w:rsidRPr="00C5466A">
        <w:rPr>
          <w:rFonts w:asciiTheme="minorHAnsi" w:eastAsia="Times New Roman" w:hAnsiTheme="minorHAnsi" w:cstheme="minorHAnsi"/>
          <w:lang w:val="en-GB" w:eastAsia="en-GB"/>
        </w:rPr>
        <w:t xml:space="preserve">module, are provided in Appendix </w:t>
      </w:r>
      <w:r>
        <w:rPr>
          <w:rFonts w:asciiTheme="minorHAnsi" w:eastAsia="Times New Roman" w:hAnsiTheme="minorHAnsi" w:cstheme="minorHAnsi"/>
          <w:lang w:val="en-GB" w:eastAsia="en-GB"/>
        </w:rPr>
        <w:t>1</w:t>
      </w:r>
      <w:r w:rsidRPr="00C5466A">
        <w:rPr>
          <w:rFonts w:asciiTheme="minorHAnsi" w:eastAsia="Times New Roman" w:hAnsiTheme="minorHAnsi" w:cstheme="minorHAnsi"/>
          <w:lang w:val="en-GB" w:eastAsia="en-GB"/>
        </w:rPr>
        <w:t>.</w:t>
      </w:r>
      <w:bookmarkEnd w:id="37"/>
      <w:bookmarkEnd w:id="38"/>
    </w:p>
    <w:p w14:paraId="61CE4AEA" w14:textId="50ADD081" w:rsidR="00AE3CB5" w:rsidRPr="009F15F1" w:rsidRDefault="00AE3CB5" w:rsidP="006D30D9">
      <w:pPr>
        <w:numPr>
          <w:ilvl w:val="0"/>
          <w:numId w:val="13"/>
        </w:numPr>
        <w:spacing w:before="240" w:after="60" w:line="240" w:lineRule="auto"/>
        <w:ind w:left="714" w:hanging="357"/>
        <w:rPr>
          <w:rFonts w:asciiTheme="minorHAnsi" w:eastAsia="Times New Roman" w:hAnsiTheme="minorHAnsi" w:cstheme="minorHAnsi"/>
          <w:b/>
          <w:bCs/>
          <w:lang w:val="en-GB" w:eastAsia="en-GB"/>
        </w:rPr>
      </w:pPr>
      <w:r w:rsidRPr="009F15F1">
        <w:rPr>
          <w:rFonts w:asciiTheme="minorHAnsi" w:eastAsia="Times New Roman" w:hAnsiTheme="minorHAnsi" w:cstheme="minorHAnsi"/>
          <w:b/>
          <w:bCs/>
          <w:lang w:val="en-GB" w:eastAsia="en-GB"/>
        </w:rPr>
        <w:t>Foundations of Smart Infrastructure and Net Zero</w:t>
      </w:r>
    </w:p>
    <w:p w14:paraId="2F0C1D3D" w14:textId="77777777" w:rsidR="009A28F7" w:rsidRPr="009F15F1" w:rsidRDefault="009A28F7" w:rsidP="006D30D9">
      <w:pPr>
        <w:numPr>
          <w:ilvl w:val="0"/>
          <w:numId w:val="23"/>
        </w:numPr>
        <w:spacing w:after="60" w:line="240" w:lineRule="auto"/>
        <w:ind w:left="1417" w:hanging="357"/>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Understanding net zero and smart infrastructure goals: How digital and smart infrastructure supports decarbonisation and sustainability.</w:t>
      </w:r>
    </w:p>
    <w:p w14:paraId="7ECA79A9" w14:textId="77777777" w:rsidR="009A28F7" w:rsidRPr="009F15F1" w:rsidRDefault="009A28F7" w:rsidP="006D30D9">
      <w:pPr>
        <w:numPr>
          <w:ilvl w:val="0"/>
          <w:numId w:val="23"/>
        </w:numPr>
        <w:spacing w:after="60" w:line="240" w:lineRule="auto"/>
        <w:ind w:left="1417" w:hanging="357"/>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Key components and system integration: Introduction to smart systems, renewable energy, and energy-efficient infrastructure.</w:t>
      </w:r>
    </w:p>
    <w:p w14:paraId="201A4401" w14:textId="38AA33B1" w:rsidR="00AE3CB5" w:rsidRPr="009F15F1" w:rsidRDefault="009A28F7" w:rsidP="006D30D9">
      <w:pPr>
        <w:numPr>
          <w:ilvl w:val="0"/>
          <w:numId w:val="23"/>
        </w:numPr>
        <w:spacing w:after="60" w:line="240" w:lineRule="auto"/>
        <w:ind w:left="1417" w:hanging="357"/>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Policy and regulatory context: Overview of climate policies and regulations driving smart infrastructure development.</w:t>
      </w:r>
    </w:p>
    <w:p w14:paraId="6A762E14" w14:textId="3738FBA2" w:rsidR="004E21D9" w:rsidRPr="009F15F1" w:rsidRDefault="004E21D9" w:rsidP="006D30D9">
      <w:pPr>
        <w:numPr>
          <w:ilvl w:val="0"/>
          <w:numId w:val="13"/>
        </w:numPr>
        <w:spacing w:before="240" w:after="60" w:line="240" w:lineRule="auto"/>
        <w:ind w:left="709" w:hanging="357"/>
        <w:rPr>
          <w:rFonts w:asciiTheme="minorHAnsi" w:eastAsia="Times New Roman" w:hAnsiTheme="minorHAnsi" w:cstheme="minorHAnsi"/>
          <w:lang w:val="en-GB" w:eastAsia="en-GB"/>
        </w:rPr>
      </w:pPr>
      <w:r w:rsidRPr="009F15F1">
        <w:rPr>
          <w:rFonts w:asciiTheme="minorHAnsi" w:eastAsia="Times New Roman" w:hAnsiTheme="minorHAnsi" w:cstheme="minorHAnsi"/>
          <w:b/>
          <w:bCs/>
          <w:lang w:val="en-GB" w:eastAsia="en-GB"/>
        </w:rPr>
        <w:t>Smart Infrastructure Systems and IoT</w:t>
      </w:r>
    </w:p>
    <w:p w14:paraId="52D29B8B" w14:textId="77777777" w:rsidR="004E21D9" w:rsidRPr="009F15F1"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Understanding smart infrastructure components: sensors, data analytics, AI, and IoT.</w:t>
      </w:r>
    </w:p>
    <w:p w14:paraId="74A5FB02" w14:textId="77777777" w:rsidR="004E21D9" w:rsidRPr="009F15F1"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Practical applications in roads, bridges, utilities, and smart cities.</w:t>
      </w:r>
    </w:p>
    <w:p w14:paraId="1E9B81ED" w14:textId="77777777" w:rsidR="004E21D9" w:rsidRPr="009F15F1"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Case studies on real-world infrastructure innovations.</w:t>
      </w:r>
    </w:p>
    <w:p w14:paraId="4ED420DC" w14:textId="77777777" w:rsidR="004E21D9" w:rsidRPr="009F15F1" w:rsidRDefault="004E21D9" w:rsidP="006D30D9">
      <w:pPr>
        <w:numPr>
          <w:ilvl w:val="0"/>
          <w:numId w:val="13"/>
        </w:numPr>
        <w:spacing w:before="240" w:after="60" w:line="240" w:lineRule="auto"/>
        <w:ind w:left="709" w:hanging="357"/>
        <w:rPr>
          <w:rFonts w:asciiTheme="minorHAnsi" w:eastAsia="Times New Roman" w:hAnsiTheme="minorHAnsi" w:cstheme="minorHAnsi"/>
          <w:lang w:val="en-GB" w:eastAsia="en-GB"/>
        </w:rPr>
      </w:pPr>
      <w:r w:rsidRPr="009F15F1">
        <w:rPr>
          <w:rFonts w:asciiTheme="minorHAnsi" w:eastAsia="Times New Roman" w:hAnsiTheme="minorHAnsi" w:cstheme="minorHAnsi"/>
          <w:b/>
          <w:bCs/>
          <w:lang w:val="en-GB" w:eastAsia="en-GB"/>
        </w:rPr>
        <w:t>Telecommunications and Networking for Infrastructure</w:t>
      </w:r>
    </w:p>
    <w:p w14:paraId="3AFD87DE" w14:textId="77777777" w:rsidR="004E21D9" w:rsidRPr="009F15F1"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Fundamentals of networking: IP addressing, routers, switches.</w:t>
      </w:r>
    </w:p>
    <w:p w14:paraId="2B52115D" w14:textId="77777777" w:rsidR="004E21D9" w:rsidRPr="009F15F1"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 xml:space="preserve">Wireless and wired communication technologies (5G, fibre optics, </w:t>
      </w:r>
      <w:proofErr w:type="spellStart"/>
      <w:r w:rsidRPr="009F15F1">
        <w:rPr>
          <w:rFonts w:asciiTheme="minorHAnsi" w:eastAsia="Times New Roman" w:hAnsiTheme="minorHAnsi" w:cstheme="minorHAnsi"/>
          <w:lang w:val="en-GB" w:eastAsia="en-GB"/>
        </w:rPr>
        <w:t>LoRaWAN</w:t>
      </w:r>
      <w:proofErr w:type="spellEnd"/>
      <w:r w:rsidRPr="009F15F1">
        <w:rPr>
          <w:rFonts w:asciiTheme="minorHAnsi" w:eastAsia="Times New Roman" w:hAnsiTheme="minorHAnsi" w:cstheme="minorHAnsi"/>
          <w:lang w:val="en-GB" w:eastAsia="en-GB"/>
        </w:rPr>
        <w:t>, LPWA).</w:t>
      </w:r>
    </w:p>
    <w:p w14:paraId="0670DBBB" w14:textId="77777777" w:rsidR="004E21D9" w:rsidRPr="009F15F1"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Network resilience and infrastructure connectivity.</w:t>
      </w:r>
    </w:p>
    <w:p w14:paraId="32AA383A" w14:textId="77777777" w:rsidR="004E21D9" w:rsidRPr="009F15F1" w:rsidRDefault="004E21D9" w:rsidP="006D30D9">
      <w:pPr>
        <w:numPr>
          <w:ilvl w:val="0"/>
          <w:numId w:val="13"/>
        </w:numPr>
        <w:spacing w:before="240" w:after="60" w:line="240" w:lineRule="auto"/>
        <w:ind w:left="709" w:hanging="357"/>
        <w:rPr>
          <w:rFonts w:asciiTheme="minorHAnsi" w:eastAsia="Times New Roman" w:hAnsiTheme="minorHAnsi" w:cstheme="minorHAnsi"/>
          <w:lang w:val="en-GB" w:eastAsia="en-GB"/>
        </w:rPr>
      </w:pPr>
      <w:r w:rsidRPr="009F15F1">
        <w:rPr>
          <w:rFonts w:asciiTheme="minorHAnsi" w:eastAsia="Times New Roman" w:hAnsiTheme="minorHAnsi" w:cstheme="minorHAnsi"/>
          <w:b/>
          <w:bCs/>
          <w:lang w:val="en-GB" w:eastAsia="en-GB"/>
        </w:rPr>
        <w:t>Data Analysis for Smart Infrastructure</w:t>
      </w:r>
    </w:p>
    <w:p w14:paraId="473BD1C0" w14:textId="77777777" w:rsidR="004E21D9" w:rsidRPr="009F15F1"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Data handling, statistical methods, and predictive analysis.</w:t>
      </w:r>
    </w:p>
    <w:p w14:paraId="5CEA93EE" w14:textId="475C1CE7" w:rsidR="004E21D9" w:rsidRPr="009F15F1"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Visuali</w:t>
      </w:r>
      <w:r w:rsidR="00D92369">
        <w:rPr>
          <w:rFonts w:asciiTheme="minorHAnsi" w:eastAsia="Times New Roman" w:hAnsiTheme="minorHAnsi" w:cstheme="minorHAnsi"/>
          <w:lang w:val="en-GB" w:eastAsia="en-GB"/>
        </w:rPr>
        <w:t>s</w:t>
      </w:r>
      <w:r w:rsidRPr="009F15F1">
        <w:rPr>
          <w:rFonts w:asciiTheme="minorHAnsi" w:eastAsia="Times New Roman" w:hAnsiTheme="minorHAnsi" w:cstheme="minorHAnsi"/>
          <w:lang w:val="en-GB" w:eastAsia="en-GB"/>
        </w:rPr>
        <w:t>ation techniques using industry-standard tools.</w:t>
      </w:r>
    </w:p>
    <w:p w14:paraId="5848992E" w14:textId="6188AC7E" w:rsidR="00B33579" w:rsidRPr="009F15F1"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Real-world applications in infrastructure planning and maintenance.</w:t>
      </w:r>
    </w:p>
    <w:p w14:paraId="0265F3B9" w14:textId="77777777" w:rsidR="004E21D9" w:rsidRPr="009F15F1" w:rsidRDefault="004E21D9" w:rsidP="006D30D9">
      <w:pPr>
        <w:numPr>
          <w:ilvl w:val="0"/>
          <w:numId w:val="13"/>
        </w:numPr>
        <w:spacing w:before="240" w:after="60" w:line="240" w:lineRule="auto"/>
        <w:ind w:left="709" w:hanging="357"/>
        <w:rPr>
          <w:rFonts w:asciiTheme="minorHAnsi" w:eastAsia="Times New Roman" w:hAnsiTheme="minorHAnsi" w:cstheme="minorHAnsi"/>
          <w:lang w:val="en-GB" w:eastAsia="en-GB"/>
        </w:rPr>
      </w:pPr>
      <w:r w:rsidRPr="009F15F1">
        <w:rPr>
          <w:rFonts w:asciiTheme="minorHAnsi" w:eastAsia="Times New Roman" w:hAnsiTheme="minorHAnsi" w:cstheme="minorHAnsi"/>
          <w:b/>
          <w:bCs/>
          <w:lang w:val="en-GB" w:eastAsia="en-GB"/>
        </w:rPr>
        <w:t>AI and Machine Learning in Infrastructure</w:t>
      </w:r>
    </w:p>
    <w:p w14:paraId="1C43A66C" w14:textId="77777777" w:rsidR="004E21D9" w:rsidRPr="009F15F1"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Predictive maintenance and automation using AI.</w:t>
      </w:r>
    </w:p>
    <w:p w14:paraId="6A544923" w14:textId="77777777" w:rsidR="004E21D9" w:rsidRPr="009F15F1"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Machine learning applications in smart infrastructure.</w:t>
      </w:r>
    </w:p>
    <w:p w14:paraId="3E86B4A2" w14:textId="77777777" w:rsidR="004E21D9" w:rsidRPr="009F15F1"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Ethical and practical considerations in AI adoption.</w:t>
      </w:r>
    </w:p>
    <w:p w14:paraId="50CC7A6D" w14:textId="77777777" w:rsidR="004E21D9" w:rsidRPr="009F15F1" w:rsidRDefault="004E21D9" w:rsidP="006D30D9">
      <w:pPr>
        <w:numPr>
          <w:ilvl w:val="0"/>
          <w:numId w:val="13"/>
        </w:numPr>
        <w:spacing w:before="240" w:after="60" w:line="240" w:lineRule="auto"/>
        <w:ind w:left="709" w:hanging="357"/>
        <w:rPr>
          <w:rFonts w:asciiTheme="minorHAnsi" w:eastAsia="Times New Roman" w:hAnsiTheme="minorHAnsi" w:cstheme="minorHAnsi"/>
          <w:lang w:val="en-GB" w:eastAsia="en-GB"/>
        </w:rPr>
      </w:pPr>
      <w:r w:rsidRPr="009F15F1">
        <w:rPr>
          <w:rFonts w:asciiTheme="minorHAnsi" w:eastAsia="Times New Roman" w:hAnsiTheme="minorHAnsi" w:cstheme="minorHAnsi"/>
          <w:b/>
          <w:bCs/>
          <w:lang w:val="en-GB" w:eastAsia="en-GB"/>
        </w:rPr>
        <w:t>Cybersecurity for Smart Infrastructure</w:t>
      </w:r>
    </w:p>
    <w:p w14:paraId="4F817DB1" w14:textId="2A9DDA72" w:rsidR="004E21D9" w:rsidRPr="009F15F1"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Cyber threats in Operational Technology (OT) and Information Technology (IT).</w:t>
      </w:r>
    </w:p>
    <w:p w14:paraId="35BFBDD4" w14:textId="77777777" w:rsidR="004E21D9" w:rsidRPr="009F15F1"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Securing smart infrastructure systems and IoT networks.</w:t>
      </w:r>
    </w:p>
    <w:p w14:paraId="17E22F48" w14:textId="77777777" w:rsidR="004E21D9"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Compliance with cybersecurity standards.</w:t>
      </w:r>
    </w:p>
    <w:p w14:paraId="0E6D418D" w14:textId="77777777" w:rsidR="00B43415" w:rsidRDefault="00B43415" w:rsidP="00B43415">
      <w:pPr>
        <w:tabs>
          <w:tab w:val="num" w:pos="1440"/>
        </w:tabs>
        <w:spacing w:after="60" w:line="240" w:lineRule="auto"/>
        <w:rPr>
          <w:rFonts w:asciiTheme="minorHAnsi" w:eastAsia="Times New Roman" w:hAnsiTheme="minorHAnsi" w:cstheme="minorHAnsi"/>
          <w:lang w:val="en-GB" w:eastAsia="en-GB"/>
        </w:rPr>
      </w:pPr>
    </w:p>
    <w:p w14:paraId="5B3C98A6" w14:textId="34079E2D" w:rsidR="004E21D9" w:rsidRPr="009F15F1" w:rsidRDefault="004E21D9" w:rsidP="006D30D9">
      <w:pPr>
        <w:numPr>
          <w:ilvl w:val="0"/>
          <w:numId w:val="13"/>
        </w:numPr>
        <w:spacing w:after="60" w:line="240" w:lineRule="auto"/>
        <w:ind w:left="709" w:hanging="357"/>
        <w:rPr>
          <w:rFonts w:asciiTheme="minorHAnsi" w:eastAsia="Times New Roman" w:hAnsiTheme="minorHAnsi" w:cstheme="minorHAnsi"/>
          <w:lang w:val="en-GB" w:eastAsia="en-GB"/>
        </w:rPr>
      </w:pPr>
      <w:r w:rsidRPr="009F15F1">
        <w:rPr>
          <w:rFonts w:asciiTheme="minorHAnsi" w:eastAsia="Times New Roman" w:hAnsiTheme="minorHAnsi" w:cstheme="minorHAnsi"/>
          <w:b/>
          <w:bCs/>
          <w:lang w:val="en-GB" w:eastAsia="en-GB"/>
        </w:rPr>
        <w:lastRenderedPageBreak/>
        <w:t xml:space="preserve">Software and Hardware Integration for </w:t>
      </w:r>
      <w:r w:rsidR="004A07A3">
        <w:rPr>
          <w:rFonts w:asciiTheme="minorHAnsi" w:eastAsia="Times New Roman" w:hAnsiTheme="minorHAnsi" w:cstheme="minorHAnsi"/>
          <w:b/>
          <w:bCs/>
          <w:lang w:val="en-GB" w:eastAsia="en-GB"/>
        </w:rPr>
        <w:t xml:space="preserve">Smart </w:t>
      </w:r>
      <w:r w:rsidRPr="009F15F1">
        <w:rPr>
          <w:rFonts w:asciiTheme="minorHAnsi" w:eastAsia="Times New Roman" w:hAnsiTheme="minorHAnsi" w:cstheme="minorHAnsi"/>
          <w:b/>
          <w:bCs/>
          <w:lang w:val="en-GB" w:eastAsia="en-GB"/>
        </w:rPr>
        <w:t>Infrastructure</w:t>
      </w:r>
    </w:p>
    <w:p w14:paraId="3EB8FAB0" w14:textId="77777777" w:rsidR="004E21D9" w:rsidRPr="009F15F1"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Sensor and control system integration.</w:t>
      </w:r>
    </w:p>
    <w:p w14:paraId="5975F85E" w14:textId="77777777" w:rsidR="004E21D9" w:rsidRPr="009F15F1"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Embedded systems and cloud-based infrastructure solutions.</w:t>
      </w:r>
    </w:p>
    <w:p w14:paraId="3D3D2094" w14:textId="25796BE4" w:rsidR="005A6EBD" w:rsidRPr="00B43415"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Hardware-software troubleshooting and optimi</w:t>
      </w:r>
      <w:r w:rsidR="00EC7EA0">
        <w:rPr>
          <w:rFonts w:asciiTheme="minorHAnsi" w:eastAsia="Times New Roman" w:hAnsiTheme="minorHAnsi" w:cstheme="minorHAnsi"/>
          <w:lang w:val="en-GB" w:eastAsia="en-GB"/>
        </w:rPr>
        <w:t>s</w:t>
      </w:r>
      <w:r w:rsidRPr="009F15F1">
        <w:rPr>
          <w:rFonts w:asciiTheme="minorHAnsi" w:eastAsia="Times New Roman" w:hAnsiTheme="minorHAnsi" w:cstheme="minorHAnsi"/>
          <w:lang w:val="en-GB" w:eastAsia="en-GB"/>
        </w:rPr>
        <w:t>ation.</w:t>
      </w:r>
    </w:p>
    <w:p w14:paraId="55719570" w14:textId="77777777" w:rsidR="004E21D9" w:rsidRPr="009F15F1" w:rsidRDefault="004E21D9" w:rsidP="006D30D9">
      <w:pPr>
        <w:numPr>
          <w:ilvl w:val="0"/>
          <w:numId w:val="13"/>
        </w:numPr>
        <w:spacing w:before="240" w:after="60" w:line="240" w:lineRule="auto"/>
        <w:ind w:left="709" w:hanging="357"/>
        <w:rPr>
          <w:rFonts w:asciiTheme="minorHAnsi" w:eastAsia="Times New Roman" w:hAnsiTheme="minorHAnsi" w:cstheme="minorHAnsi"/>
          <w:lang w:val="en-GB" w:eastAsia="en-GB"/>
        </w:rPr>
      </w:pPr>
      <w:r w:rsidRPr="009F15F1">
        <w:rPr>
          <w:rFonts w:asciiTheme="minorHAnsi" w:eastAsia="Times New Roman" w:hAnsiTheme="minorHAnsi" w:cstheme="minorHAnsi"/>
          <w:b/>
          <w:bCs/>
          <w:lang w:val="en-GB" w:eastAsia="en-GB"/>
        </w:rPr>
        <w:t>Cloud Computing for Smart Infrastructure</w:t>
      </w:r>
    </w:p>
    <w:p w14:paraId="017EC9F9" w14:textId="77777777" w:rsidR="004E21D9" w:rsidRPr="009F15F1"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Cloud services (AWS, Azure, Google Cloud) for data management.</w:t>
      </w:r>
    </w:p>
    <w:p w14:paraId="78171897" w14:textId="77777777" w:rsidR="004E21D9" w:rsidRPr="009F15F1"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Scalability, security, and cloud-based infrastructure monitoring.</w:t>
      </w:r>
    </w:p>
    <w:p w14:paraId="18BB804E" w14:textId="4A5B347D" w:rsidR="00BD774A" w:rsidRPr="005A6EBD" w:rsidRDefault="004E21D9"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Implementing smart infrastructure solutions using cloud platforms.</w:t>
      </w:r>
    </w:p>
    <w:p w14:paraId="0F04537B" w14:textId="5261DB59" w:rsidR="00BD774A" w:rsidRPr="00BD774A" w:rsidRDefault="00BD774A" w:rsidP="006D30D9">
      <w:pPr>
        <w:numPr>
          <w:ilvl w:val="0"/>
          <w:numId w:val="13"/>
        </w:numPr>
        <w:spacing w:before="240" w:after="60" w:line="240" w:lineRule="auto"/>
        <w:ind w:left="714" w:hanging="357"/>
        <w:rPr>
          <w:rFonts w:asciiTheme="minorHAnsi" w:eastAsia="Times New Roman" w:hAnsiTheme="minorHAnsi" w:cstheme="minorHAnsi"/>
          <w:b/>
          <w:bCs/>
          <w:lang w:val="en-GB" w:eastAsia="en-GB"/>
        </w:rPr>
      </w:pPr>
      <w:r w:rsidRPr="00BD774A">
        <w:rPr>
          <w:rFonts w:asciiTheme="minorHAnsi" w:eastAsia="Times New Roman" w:hAnsiTheme="minorHAnsi" w:cstheme="minorHAnsi"/>
          <w:b/>
          <w:bCs/>
          <w:lang w:val="en-GB" w:eastAsia="en-GB"/>
        </w:rPr>
        <w:t>Energy Systems Principles</w:t>
      </w:r>
    </w:p>
    <w:p w14:paraId="208EB75E" w14:textId="77777777" w:rsidR="00B071D6" w:rsidRDefault="000C1D7E" w:rsidP="006D30D9">
      <w:pPr>
        <w:numPr>
          <w:ilvl w:val="1"/>
          <w:numId w:val="13"/>
        </w:numPr>
        <w:spacing w:after="60" w:line="240" w:lineRule="auto"/>
        <w:rPr>
          <w:rFonts w:asciiTheme="minorHAnsi" w:eastAsia="Times New Roman" w:hAnsiTheme="minorHAnsi" w:cstheme="minorHAnsi"/>
          <w:lang w:val="en-GB" w:eastAsia="en-GB"/>
        </w:rPr>
      </w:pPr>
      <w:r w:rsidRPr="000C1D7E">
        <w:rPr>
          <w:rFonts w:asciiTheme="minorHAnsi" w:eastAsia="Times New Roman" w:hAnsiTheme="minorHAnsi" w:cstheme="minorHAnsi"/>
          <w:lang w:val="en-GB" w:eastAsia="en-GB"/>
        </w:rPr>
        <w:t>The role of smart grids, distributed energy, and efficient energy systems in smart infrastructure.</w:t>
      </w:r>
    </w:p>
    <w:p w14:paraId="24099222" w14:textId="24D87F0C" w:rsidR="00B071D6" w:rsidRPr="00B071D6" w:rsidRDefault="00B071D6" w:rsidP="006D30D9">
      <w:pPr>
        <w:numPr>
          <w:ilvl w:val="1"/>
          <w:numId w:val="13"/>
        </w:numPr>
        <w:spacing w:after="60" w:line="240" w:lineRule="auto"/>
        <w:rPr>
          <w:rFonts w:asciiTheme="minorHAnsi" w:eastAsia="Times New Roman" w:hAnsiTheme="minorHAnsi" w:cstheme="minorHAnsi"/>
          <w:lang w:val="en-GB" w:eastAsia="en-GB"/>
        </w:rPr>
      </w:pPr>
      <w:r w:rsidRPr="00B071D6">
        <w:rPr>
          <w:rFonts w:asciiTheme="minorHAnsi" w:eastAsia="Times New Roman" w:hAnsiTheme="minorHAnsi" w:cstheme="minorHAnsi"/>
          <w:lang w:val="en-GB" w:eastAsia="en-GB"/>
        </w:rPr>
        <w:t>Energy efficiency practices: Techniques for reducing energy consumption and improving system performance.</w:t>
      </w:r>
    </w:p>
    <w:p w14:paraId="0C3CDBB3" w14:textId="1E37DE12" w:rsidR="00B071D6" w:rsidRDefault="00B071D6" w:rsidP="006D30D9">
      <w:pPr>
        <w:numPr>
          <w:ilvl w:val="1"/>
          <w:numId w:val="13"/>
        </w:numPr>
        <w:spacing w:after="60" w:line="240" w:lineRule="auto"/>
        <w:rPr>
          <w:rFonts w:asciiTheme="minorHAnsi" w:eastAsia="Times New Roman" w:hAnsiTheme="minorHAnsi" w:cstheme="minorHAnsi"/>
          <w:lang w:val="en-GB" w:eastAsia="en-GB"/>
        </w:rPr>
      </w:pPr>
      <w:r w:rsidRPr="00B071D6">
        <w:rPr>
          <w:rFonts w:asciiTheme="minorHAnsi" w:eastAsia="Times New Roman" w:hAnsiTheme="minorHAnsi" w:cstheme="minorHAnsi"/>
          <w:lang w:val="en-GB" w:eastAsia="en-GB"/>
        </w:rPr>
        <w:t>Integration of renewable and smart systems: How energy systems interface with digital infrastructure to support net zero.</w:t>
      </w:r>
    </w:p>
    <w:p w14:paraId="11B633D5" w14:textId="44E04101" w:rsidR="00BD774A" w:rsidRPr="00BD774A" w:rsidRDefault="00BD774A" w:rsidP="006D30D9">
      <w:pPr>
        <w:numPr>
          <w:ilvl w:val="0"/>
          <w:numId w:val="13"/>
        </w:numPr>
        <w:spacing w:before="240" w:after="60" w:line="240" w:lineRule="auto"/>
        <w:ind w:left="714" w:hanging="357"/>
        <w:rPr>
          <w:rFonts w:asciiTheme="minorHAnsi" w:eastAsia="Times New Roman" w:hAnsiTheme="minorHAnsi" w:cstheme="minorHAnsi"/>
          <w:b/>
          <w:bCs/>
          <w:lang w:val="en-GB" w:eastAsia="en-GB"/>
        </w:rPr>
      </w:pPr>
      <w:r w:rsidRPr="00BD774A">
        <w:rPr>
          <w:rFonts w:asciiTheme="minorHAnsi" w:eastAsia="Times New Roman" w:hAnsiTheme="minorHAnsi" w:cstheme="minorHAnsi"/>
          <w:b/>
          <w:bCs/>
          <w:lang w:val="en-GB" w:eastAsia="en-GB"/>
        </w:rPr>
        <w:t>Renewable Energy Technologies</w:t>
      </w:r>
    </w:p>
    <w:p w14:paraId="62D5B108" w14:textId="524EFC04" w:rsidR="00774C97" w:rsidRPr="00774C97" w:rsidRDefault="00774C97" w:rsidP="006D30D9">
      <w:pPr>
        <w:numPr>
          <w:ilvl w:val="1"/>
          <w:numId w:val="13"/>
        </w:numPr>
        <w:spacing w:after="60" w:line="240" w:lineRule="auto"/>
        <w:ind w:left="1434" w:hanging="357"/>
        <w:rPr>
          <w:rFonts w:asciiTheme="minorHAnsi" w:eastAsia="Times New Roman" w:hAnsiTheme="minorHAnsi" w:cstheme="minorHAnsi"/>
          <w:lang w:val="en-GB" w:eastAsia="en-GB"/>
        </w:rPr>
      </w:pPr>
      <w:r w:rsidRPr="00774C97">
        <w:rPr>
          <w:rFonts w:asciiTheme="minorHAnsi" w:eastAsia="Times New Roman" w:hAnsiTheme="minorHAnsi" w:cstheme="minorHAnsi"/>
          <w:lang w:val="en-GB" w:eastAsia="en-GB"/>
        </w:rPr>
        <w:t>Overview of solar, wind, hydro, and other renewable energy sources.</w:t>
      </w:r>
    </w:p>
    <w:p w14:paraId="3AF57D90" w14:textId="3B26F9E6" w:rsidR="00774C97" w:rsidRPr="00774C97" w:rsidRDefault="00774C97" w:rsidP="006D30D9">
      <w:pPr>
        <w:numPr>
          <w:ilvl w:val="1"/>
          <w:numId w:val="13"/>
        </w:numPr>
        <w:spacing w:after="60" w:line="240" w:lineRule="auto"/>
        <w:ind w:left="1434" w:hanging="357"/>
        <w:rPr>
          <w:rFonts w:asciiTheme="minorHAnsi" w:eastAsia="Times New Roman" w:hAnsiTheme="minorHAnsi" w:cstheme="minorHAnsi"/>
          <w:lang w:val="en-GB" w:eastAsia="en-GB"/>
        </w:rPr>
      </w:pPr>
      <w:r w:rsidRPr="00774C97">
        <w:rPr>
          <w:rFonts w:asciiTheme="minorHAnsi" w:eastAsia="Times New Roman" w:hAnsiTheme="minorHAnsi" w:cstheme="minorHAnsi"/>
          <w:lang w:val="en-GB" w:eastAsia="en-GB"/>
        </w:rPr>
        <w:t>Challenges and solutions for integrating renewables into smart infrastructure.</w:t>
      </w:r>
    </w:p>
    <w:p w14:paraId="0AA8E6C7" w14:textId="614DBB3A" w:rsidR="00BD774A" w:rsidRPr="00774C97" w:rsidRDefault="00774C97" w:rsidP="006D30D9">
      <w:pPr>
        <w:numPr>
          <w:ilvl w:val="1"/>
          <w:numId w:val="13"/>
        </w:numPr>
        <w:spacing w:after="60" w:line="240" w:lineRule="auto"/>
        <w:rPr>
          <w:rFonts w:asciiTheme="minorHAnsi" w:eastAsia="Times New Roman" w:hAnsiTheme="minorHAnsi" w:cstheme="minorHAnsi"/>
          <w:lang w:val="en-GB" w:eastAsia="en-GB"/>
        </w:rPr>
      </w:pPr>
      <w:r w:rsidRPr="00774C97">
        <w:rPr>
          <w:rFonts w:asciiTheme="minorHAnsi" w:eastAsia="Times New Roman" w:hAnsiTheme="minorHAnsi" w:cstheme="minorHAnsi"/>
          <w:lang w:val="en-GB" w:eastAsia="en-GB"/>
        </w:rPr>
        <w:t>Real-world examples of renewable energy deployment in infrastructure projects.</w:t>
      </w:r>
    </w:p>
    <w:p w14:paraId="21C950D7" w14:textId="6F9F51E0" w:rsidR="00BD774A" w:rsidRPr="00BD774A" w:rsidRDefault="00BD774A" w:rsidP="006D30D9">
      <w:pPr>
        <w:numPr>
          <w:ilvl w:val="0"/>
          <w:numId w:val="13"/>
        </w:numPr>
        <w:spacing w:before="240" w:after="60" w:line="240" w:lineRule="auto"/>
        <w:ind w:left="714" w:hanging="357"/>
        <w:rPr>
          <w:rFonts w:asciiTheme="minorHAnsi" w:eastAsia="Times New Roman" w:hAnsiTheme="minorHAnsi" w:cstheme="minorHAnsi"/>
          <w:b/>
          <w:bCs/>
          <w:lang w:val="en-GB" w:eastAsia="en-GB"/>
        </w:rPr>
      </w:pPr>
      <w:r w:rsidRPr="00BD774A">
        <w:rPr>
          <w:rFonts w:asciiTheme="minorHAnsi" w:eastAsia="Times New Roman" w:hAnsiTheme="minorHAnsi" w:cstheme="minorHAnsi"/>
          <w:b/>
          <w:bCs/>
          <w:lang w:val="en-GB" w:eastAsia="en-GB"/>
        </w:rPr>
        <w:t>Environmental Data Collection</w:t>
      </w:r>
    </w:p>
    <w:p w14:paraId="432F12E2" w14:textId="77777777" w:rsidR="00BD774A" w:rsidRPr="009F15F1" w:rsidRDefault="00BD774A"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Cloud services (AWS, Azure, Google Cloud) for data management.</w:t>
      </w:r>
    </w:p>
    <w:p w14:paraId="7FF44C94" w14:textId="77777777" w:rsidR="00BD774A" w:rsidRPr="009F15F1" w:rsidRDefault="00BD774A" w:rsidP="006D30D9">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Scalability, security, and cloud-based infrastructure monitoring.</w:t>
      </w:r>
    </w:p>
    <w:p w14:paraId="36FD316F" w14:textId="6B5EE000" w:rsidR="00371B39" w:rsidRPr="00EB2AC5" w:rsidRDefault="00BD774A" w:rsidP="00EB2AC5">
      <w:pPr>
        <w:numPr>
          <w:ilvl w:val="1"/>
          <w:numId w:val="13"/>
        </w:numPr>
        <w:tabs>
          <w:tab w:val="num" w:pos="720"/>
        </w:tabs>
        <w:spacing w:after="60" w:line="240" w:lineRule="auto"/>
        <w:rPr>
          <w:rFonts w:asciiTheme="minorHAnsi" w:eastAsia="Times New Roman" w:hAnsiTheme="minorHAnsi" w:cstheme="minorHAnsi"/>
          <w:lang w:val="en-GB" w:eastAsia="en-GB"/>
        </w:rPr>
      </w:pPr>
      <w:r w:rsidRPr="009F15F1">
        <w:rPr>
          <w:rFonts w:asciiTheme="minorHAnsi" w:eastAsia="Times New Roman" w:hAnsiTheme="minorHAnsi" w:cstheme="minorHAnsi"/>
          <w:lang w:val="en-GB" w:eastAsia="en-GB"/>
        </w:rPr>
        <w:t>Implementing smart infrastructure solutions using cloud platforms.</w:t>
      </w:r>
    </w:p>
    <w:p w14:paraId="3C9AF8A7" w14:textId="2A784C7D" w:rsidR="00F006D3" w:rsidRPr="00F006D3" w:rsidRDefault="00F006D3" w:rsidP="00F006D3">
      <w:pPr>
        <w:pStyle w:val="Hdg2"/>
        <w:rPr>
          <w:rStyle w:val="Hyperlink"/>
          <w:rFonts w:asciiTheme="minorHAnsi" w:hAnsiTheme="minorHAnsi" w:cstheme="minorHAnsi"/>
          <w:color w:val="auto"/>
          <w:u w:val="none"/>
        </w:rPr>
      </w:pPr>
      <w:bookmarkStart w:id="39" w:name="_Toc192538089"/>
      <w:bookmarkStart w:id="40" w:name="_Hlk192518504"/>
      <w:r w:rsidRPr="00F006D3">
        <w:rPr>
          <w:rStyle w:val="Hdg2Char"/>
          <w:rFonts w:asciiTheme="minorHAnsi" w:hAnsiTheme="minorHAnsi"/>
          <w:b/>
          <w:bCs/>
          <w:szCs w:val="24"/>
        </w:rPr>
        <w:t>4.</w:t>
      </w:r>
      <w:r>
        <w:rPr>
          <w:rStyle w:val="Hdg2Char"/>
          <w:rFonts w:asciiTheme="minorHAnsi" w:hAnsiTheme="minorHAnsi"/>
          <w:b/>
          <w:bCs/>
          <w:szCs w:val="24"/>
        </w:rPr>
        <w:t xml:space="preserve">2 </w:t>
      </w:r>
      <w:r>
        <w:t xml:space="preserve">Assessment </w:t>
      </w:r>
      <w:r w:rsidRPr="00B201D6">
        <w:t>of Foundation Modules</w:t>
      </w:r>
      <w:bookmarkEnd w:id="39"/>
      <w:r w:rsidRPr="00F006D3">
        <w:rPr>
          <w:rStyle w:val="Hyperlink"/>
          <w:rFonts w:asciiTheme="minorHAnsi" w:hAnsiTheme="minorHAnsi" w:cstheme="minorHAnsi"/>
          <w:color w:val="auto"/>
          <w:u w:val="none"/>
        </w:rPr>
        <w:t xml:space="preserve"> </w:t>
      </w:r>
    </w:p>
    <w:p w14:paraId="6104D4D7" w14:textId="1F6DE996" w:rsidR="001E74FA" w:rsidRDefault="001E74FA" w:rsidP="001E74FA">
      <w:pPr>
        <w:spacing w:after="120"/>
      </w:pPr>
      <w:r w:rsidRPr="001E74FA">
        <w:t>To ensure that learners achieve the desired foundational</w:t>
      </w:r>
      <w:r w:rsidR="00525921">
        <w:t xml:space="preserve"> knowledge and practical skills</w:t>
      </w:r>
      <w:r w:rsidRPr="001E74FA">
        <w:t>, a combination of formative and summative assessments will be employed</w:t>
      </w:r>
      <w:r>
        <w:t>.</w:t>
      </w:r>
    </w:p>
    <w:p w14:paraId="4986B552" w14:textId="5ADF7104" w:rsidR="00A30B49" w:rsidRDefault="00E8383A" w:rsidP="001E74FA">
      <w:pPr>
        <w:spacing w:after="120"/>
      </w:pPr>
      <w:r w:rsidRPr="00DE3CFA">
        <w:rPr>
          <w:i/>
          <w:iCs/>
        </w:rPr>
        <w:t>Formative assessments</w:t>
      </w:r>
      <w:r>
        <w:t xml:space="preserve"> will include</w:t>
      </w:r>
      <w:r w:rsidR="00DE3CFA">
        <w:t xml:space="preserve"> </w:t>
      </w:r>
      <w:r w:rsidR="001B3C39">
        <w:t>r</w:t>
      </w:r>
      <w:r w:rsidR="001B3C39" w:rsidRPr="001B3C39">
        <w:t xml:space="preserve">egular </w:t>
      </w:r>
      <w:r w:rsidR="00DE3CFA">
        <w:t>quizzes t</w:t>
      </w:r>
      <w:r w:rsidR="00DE3CFA" w:rsidRPr="00DE3CFA">
        <w:t xml:space="preserve">o </w:t>
      </w:r>
      <w:r w:rsidR="00A30B49" w:rsidRPr="00A30B49">
        <w:t>provide ongoing feedback on learners' understanding of fundamental concepts, helping to identify areas that may require additional focus.</w:t>
      </w:r>
      <w:r w:rsidR="00326DBE" w:rsidRPr="00326DBE">
        <w:t xml:space="preserve"> Laboratory </w:t>
      </w:r>
      <w:r w:rsidR="00326DBE">
        <w:t>h</w:t>
      </w:r>
      <w:r w:rsidR="00326DBE" w:rsidRPr="00326DBE">
        <w:t xml:space="preserve">ands-on experiments and simulations will be conducted to assess the practical application of theoretical knowledge, </w:t>
      </w:r>
      <w:r w:rsidR="0076706A">
        <w:t xml:space="preserve">to </w:t>
      </w:r>
      <w:r w:rsidR="00326DBE" w:rsidRPr="00326DBE">
        <w:t>enhanc</w:t>
      </w:r>
      <w:r w:rsidR="0076706A">
        <w:t>e</w:t>
      </w:r>
      <w:r w:rsidR="00326DBE" w:rsidRPr="00326DBE">
        <w:t xml:space="preserve"> skill development.</w:t>
      </w:r>
    </w:p>
    <w:p w14:paraId="28EB2922" w14:textId="39AFD2E5" w:rsidR="00322779" w:rsidRPr="00F006D3" w:rsidRDefault="00322779" w:rsidP="00BD4E33">
      <w:pPr>
        <w:rPr>
          <w:rFonts w:asciiTheme="minorHAnsi" w:eastAsia="Times New Roman" w:hAnsiTheme="minorHAnsi" w:cstheme="minorHAnsi"/>
          <w:lang w:val="en-GB" w:eastAsia="en-GB"/>
        </w:rPr>
        <w:sectPr w:rsidR="00322779" w:rsidRPr="00F006D3" w:rsidSect="00345161">
          <w:pgSz w:w="11906" w:h="16838" w:code="9"/>
          <w:pgMar w:top="2381" w:right="1077" w:bottom="1191" w:left="1077" w:header="720" w:footer="351" w:gutter="0"/>
          <w:cols w:space="720"/>
          <w:docGrid w:linePitch="360"/>
        </w:sectPr>
      </w:pPr>
      <w:r w:rsidRPr="00322779">
        <w:rPr>
          <w:rFonts w:asciiTheme="minorHAnsi" w:eastAsia="Times New Roman" w:hAnsiTheme="minorHAnsi" w:cstheme="minorHAnsi"/>
          <w:i/>
          <w:iCs/>
          <w:lang w:val="en-GB" w:eastAsia="en-GB"/>
        </w:rPr>
        <w:t>Summative assessments</w:t>
      </w:r>
      <w:r>
        <w:rPr>
          <w:rFonts w:asciiTheme="minorHAnsi" w:eastAsia="Times New Roman" w:hAnsiTheme="minorHAnsi" w:cstheme="minorHAnsi"/>
          <w:lang w:val="en-GB" w:eastAsia="en-GB"/>
        </w:rPr>
        <w:t xml:space="preserve"> will include </w:t>
      </w:r>
      <w:r w:rsidR="00F17742">
        <w:rPr>
          <w:rFonts w:asciiTheme="minorHAnsi" w:eastAsia="Times New Roman" w:hAnsiTheme="minorHAnsi" w:cstheme="minorHAnsi"/>
          <w:lang w:val="en-GB" w:eastAsia="en-GB"/>
        </w:rPr>
        <w:t>multiple choice tests</w:t>
      </w:r>
      <w:r w:rsidR="008F475D">
        <w:rPr>
          <w:rFonts w:asciiTheme="minorHAnsi" w:eastAsia="Times New Roman" w:hAnsiTheme="minorHAnsi" w:cstheme="minorHAnsi"/>
          <w:lang w:val="en-GB" w:eastAsia="en-GB"/>
        </w:rPr>
        <w:t xml:space="preserve">, </w:t>
      </w:r>
      <w:r w:rsidR="008F475D" w:rsidRPr="00BD4E33">
        <w:rPr>
          <w:rFonts w:asciiTheme="minorHAnsi" w:eastAsia="Times New Roman" w:hAnsiTheme="minorHAnsi" w:cstheme="minorHAnsi"/>
          <w:lang w:val="en-GB" w:eastAsia="en-GB"/>
        </w:rPr>
        <w:t>including sections with short-answer questions and problem-solving exercises</w:t>
      </w:r>
      <w:r w:rsidR="008F475D">
        <w:rPr>
          <w:rFonts w:asciiTheme="minorHAnsi" w:eastAsia="Times New Roman" w:hAnsiTheme="minorHAnsi" w:cstheme="minorHAnsi"/>
          <w:lang w:val="en-GB" w:eastAsia="en-GB"/>
        </w:rPr>
        <w:t xml:space="preserve"> </w:t>
      </w:r>
      <w:r w:rsidR="00F17742">
        <w:rPr>
          <w:rFonts w:asciiTheme="minorHAnsi" w:eastAsia="Times New Roman" w:hAnsiTheme="minorHAnsi" w:cstheme="minorHAnsi"/>
          <w:lang w:val="en-GB" w:eastAsia="en-GB"/>
        </w:rPr>
        <w:t>t</w:t>
      </w:r>
      <w:r w:rsidRPr="00322779">
        <w:rPr>
          <w:rFonts w:asciiTheme="minorHAnsi" w:eastAsia="Times New Roman" w:hAnsiTheme="minorHAnsi" w:cstheme="minorHAnsi"/>
          <w:lang w:val="en-GB" w:eastAsia="en-GB"/>
        </w:rPr>
        <w:t xml:space="preserve">o </w:t>
      </w:r>
      <w:r w:rsidR="00BD4E33" w:rsidRPr="00BD4E33">
        <w:rPr>
          <w:rFonts w:asciiTheme="minorHAnsi" w:eastAsia="Times New Roman" w:hAnsiTheme="minorHAnsi" w:cstheme="minorHAnsi"/>
          <w:lang w:val="en-GB" w:eastAsia="en-GB"/>
        </w:rPr>
        <w:t>evaluate learners' comprehension of the course material.</w:t>
      </w:r>
    </w:p>
    <w:bookmarkEnd w:id="40"/>
    <w:p w14:paraId="5454EE68" w14:textId="77777777" w:rsidR="00870CF1" w:rsidRDefault="00870CF1" w:rsidP="00652978">
      <w:pPr>
        <w:pStyle w:val="Heading1"/>
        <w:numPr>
          <w:ilvl w:val="0"/>
          <w:numId w:val="0"/>
        </w:numPr>
        <w:spacing w:before="0" w:after="0"/>
        <w:ind w:left="357" w:hanging="357"/>
      </w:pPr>
    </w:p>
    <w:p w14:paraId="71A32699" w14:textId="57257DB8" w:rsidR="004E21D9" w:rsidRDefault="00BD38D0" w:rsidP="00652978">
      <w:pPr>
        <w:pStyle w:val="Heading1"/>
        <w:spacing w:before="0"/>
        <w:ind w:left="357" w:hanging="357"/>
      </w:pPr>
      <w:bookmarkStart w:id="41" w:name="_Toc192538090"/>
      <w:r w:rsidRPr="00B201D6">
        <w:t xml:space="preserve">Overview of </w:t>
      </w:r>
      <w:r w:rsidR="00911FEF" w:rsidRPr="00B201D6">
        <w:t xml:space="preserve">Advanced </w:t>
      </w:r>
      <w:r w:rsidR="00A26212" w:rsidRPr="00B201D6">
        <w:t xml:space="preserve">Cyber-Physical Security and Resilience </w:t>
      </w:r>
      <w:r w:rsidR="00717059" w:rsidRPr="00B201D6">
        <w:t>Modules</w:t>
      </w:r>
      <w:bookmarkEnd w:id="41"/>
    </w:p>
    <w:p w14:paraId="38A2C2ED" w14:textId="40BD426B" w:rsidR="00700E3F" w:rsidRPr="00F006D3" w:rsidRDefault="00700E3F" w:rsidP="00700E3F">
      <w:pPr>
        <w:pStyle w:val="Hdg2"/>
        <w:rPr>
          <w:rStyle w:val="Hyperlink"/>
          <w:rFonts w:asciiTheme="minorHAnsi" w:hAnsiTheme="minorHAnsi" w:cstheme="minorHAnsi"/>
          <w:color w:val="auto"/>
          <w:u w:val="none"/>
        </w:rPr>
      </w:pPr>
      <w:bookmarkStart w:id="42" w:name="_Toc190683546"/>
      <w:bookmarkStart w:id="43" w:name="_Toc192538091"/>
      <w:r>
        <w:rPr>
          <w:rStyle w:val="Hdg2Char"/>
          <w:rFonts w:asciiTheme="minorHAnsi" w:hAnsiTheme="minorHAnsi"/>
          <w:b/>
          <w:bCs/>
          <w:szCs w:val="24"/>
        </w:rPr>
        <w:t>5</w:t>
      </w:r>
      <w:r w:rsidRPr="00F006D3">
        <w:rPr>
          <w:rStyle w:val="Hdg2Char"/>
          <w:rFonts w:asciiTheme="minorHAnsi" w:hAnsiTheme="minorHAnsi"/>
          <w:b/>
          <w:bCs/>
          <w:szCs w:val="24"/>
        </w:rPr>
        <w:t xml:space="preserve">.1 </w:t>
      </w:r>
      <w:r>
        <w:rPr>
          <w:rStyle w:val="Hdg2Char"/>
          <w:rFonts w:asciiTheme="minorHAnsi" w:hAnsiTheme="minorHAnsi"/>
          <w:b/>
          <w:bCs/>
          <w:szCs w:val="24"/>
        </w:rPr>
        <w:t xml:space="preserve">Advanced </w:t>
      </w:r>
      <w:r w:rsidRPr="00F006D3">
        <w:rPr>
          <w:rStyle w:val="Hyperlink"/>
          <w:rFonts w:asciiTheme="minorHAnsi" w:hAnsiTheme="minorHAnsi" w:cstheme="minorHAnsi"/>
          <w:color w:val="auto"/>
          <w:u w:val="none"/>
        </w:rPr>
        <w:t>Module summaries</w:t>
      </w:r>
    </w:p>
    <w:p w14:paraId="2431CE0F" w14:textId="5F0A18F9" w:rsidR="00C5466A" w:rsidRDefault="00C5466A" w:rsidP="00B43415">
      <w:pPr>
        <w:spacing w:after="360" w:line="240" w:lineRule="auto"/>
        <w:ind w:left="0"/>
        <w:outlineLvl w:val="2"/>
        <w:rPr>
          <w:rFonts w:asciiTheme="minorHAnsi" w:eastAsia="Times New Roman" w:hAnsiTheme="minorHAnsi" w:cstheme="minorHAnsi"/>
          <w:lang w:val="en-GB" w:eastAsia="en-GB"/>
        </w:rPr>
      </w:pPr>
      <w:r w:rsidRPr="00C5466A">
        <w:rPr>
          <w:rFonts w:asciiTheme="minorHAnsi" w:eastAsia="Times New Roman" w:hAnsiTheme="minorHAnsi" w:cstheme="minorHAnsi"/>
          <w:lang w:val="en-GB" w:eastAsia="en-GB"/>
        </w:rPr>
        <w:t>Detailed module specifications, including an overview and learning outcomes for each advanced module, are provided in Appendix 2.</w:t>
      </w:r>
      <w:bookmarkEnd w:id="42"/>
      <w:bookmarkEnd w:id="43"/>
    </w:p>
    <w:p w14:paraId="1391E3B1" w14:textId="6BA363F5" w:rsidR="008B0064" w:rsidRPr="00054971" w:rsidRDefault="00945246" w:rsidP="008B761B">
      <w:pPr>
        <w:spacing w:after="120"/>
        <w:rPr>
          <w:rFonts w:asciiTheme="minorHAnsi" w:eastAsia="Times New Roman" w:hAnsiTheme="minorHAnsi" w:cstheme="minorHAnsi"/>
          <w:b/>
          <w:bCs/>
          <w:lang w:val="en-GB" w:eastAsia="en-GB"/>
        </w:rPr>
      </w:pPr>
      <w:r w:rsidRPr="00054971">
        <w:rPr>
          <w:rFonts w:asciiTheme="minorHAnsi" w:eastAsia="Times New Roman" w:hAnsiTheme="minorHAnsi" w:cstheme="minorHAnsi"/>
          <w:b/>
          <w:bCs/>
          <w:lang w:val="en-GB" w:eastAsia="en-GB"/>
        </w:rPr>
        <w:t xml:space="preserve">Module A1: </w:t>
      </w:r>
      <w:r w:rsidR="004E21D9" w:rsidRPr="00054971">
        <w:rPr>
          <w:rFonts w:asciiTheme="minorHAnsi" w:eastAsia="Times New Roman" w:hAnsiTheme="minorHAnsi" w:cstheme="minorHAnsi"/>
          <w:b/>
          <w:bCs/>
          <w:lang w:val="en-GB" w:eastAsia="en-GB"/>
        </w:rPr>
        <w:t xml:space="preserve">Industrial Control Systems (ICS) </w:t>
      </w:r>
      <w:r w:rsidR="008B761B">
        <w:rPr>
          <w:rFonts w:asciiTheme="minorHAnsi" w:eastAsia="Times New Roman" w:hAnsiTheme="minorHAnsi" w:cstheme="minorHAnsi"/>
          <w:b/>
          <w:bCs/>
          <w:lang w:val="en-GB" w:eastAsia="en-GB"/>
        </w:rPr>
        <w:t xml:space="preserve">, </w:t>
      </w:r>
      <w:r w:rsidR="004E21D9" w:rsidRPr="00054971">
        <w:rPr>
          <w:rFonts w:asciiTheme="minorHAnsi" w:eastAsia="Times New Roman" w:hAnsiTheme="minorHAnsi" w:cstheme="minorHAnsi"/>
          <w:b/>
          <w:bCs/>
          <w:lang w:val="en-GB" w:eastAsia="en-GB"/>
        </w:rPr>
        <w:t>SCADA Security</w:t>
      </w:r>
      <w:r w:rsidR="008B761B">
        <w:rPr>
          <w:rFonts w:asciiTheme="minorHAnsi" w:eastAsia="Times New Roman" w:hAnsiTheme="minorHAnsi" w:cstheme="minorHAnsi"/>
          <w:b/>
          <w:bCs/>
          <w:lang w:val="en-GB" w:eastAsia="en-GB"/>
        </w:rPr>
        <w:t>,</w:t>
      </w:r>
      <w:r w:rsidR="008B0064" w:rsidRPr="00054971">
        <w:rPr>
          <w:rFonts w:asciiTheme="minorHAnsi" w:eastAsia="Times New Roman" w:hAnsiTheme="minorHAnsi" w:cstheme="minorHAnsi"/>
          <w:b/>
          <w:bCs/>
          <w:lang w:val="en-GB" w:eastAsia="en-GB"/>
        </w:rPr>
        <w:t xml:space="preserve"> and </w:t>
      </w:r>
      <w:r w:rsidR="00054971" w:rsidRPr="00054971">
        <w:rPr>
          <w:rFonts w:asciiTheme="minorHAnsi" w:eastAsia="Times New Roman" w:hAnsiTheme="minorHAnsi" w:cstheme="minorHAnsi"/>
          <w:b/>
          <w:bCs/>
          <w:lang w:val="en-GB" w:eastAsia="en-GB"/>
        </w:rPr>
        <w:t>OT Protocols</w:t>
      </w:r>
    </w:p>
    <w:p w14:paraId="506428CC" w14:textId="2AA9697A" w:rsidR="008B761B" w:rsidRPr="008B761B" w:rsidRDefault="008B761B" w:rsidP="006D30D9">
      <w:pPr>
        <w:numPr>
          <w:ilvl w:val="0"/>
          <w:numId w:val="14"/>
        </w:numPr>
        <w:spacing w:after="60" w:line="240" w:lineRule="auto"/>
        <w:ind w:left="714" w:hanging="357"/>
        <w:rPr>
          <w:rFonts w:asciiTheme="minorHAnsi" w:eastAsia="Times New Roman" w:hAnsiTheme="minorHAnsi" w:cstheme="minorHAnsi"/>
          <w:lang w:val="en-GB" w:eastAsia="en-GB"/>
        </w:rPr>
      </w:pPr>
      <w:r w:rsidRPr="008B761B">
        <w:rPr>
          <w:rFonts w:asciiTheme="minorHAnsi" w:eastAsia="Times New Roman" w:hAnsiTheme="minorHAnsi" w:cstheme="minorHAnsi"/>
          <w:lang w:val="en-GB" w:eastAsia="en-GB"/>
        </w:rPr>
        <w:t>ICS, SCADA, DCS, PLCs: Core components and vulnerabilities.</w:t>
      </w:r>
    </w:p>
    <w:p w14:paraId="2D7E0ABA" w14:textId="77777777" w:rsidR="008B761B" w:rsidRPr="008B761B" w:rsidRDefault="008B761B" w:rsidP="006D30D9">
      <w:pPr>
        <w:numPr>
          <w:ilvl w:val="0"/>
          <w:numId w:val="14"/>
        </w:numPr>
        <w:spacing w:after="60" w:line="240" w:lineRule="auto"/>
        <w:ind w:left="714" w:hanging="357"/>
        <w:rPr>
          <w:rFonts w:asciiTheme="minorHAnsi" w:eastAsia="Times New Roman" w:hAnsiTheme="minorHAnsi" w:cstheme="minorHAnsi"/>
          <w:lang w:val="en-GB" w:eastAsia="en-GB"/>
        </w:rPr>
      </w:pPr>
      <w:r w:rsidRPr="008B761B">
        <w:rPr>
          <w:rFonts w:asciiTheme="minorHAnsi" w:eastAsia="Times New Roman" w:hAnsiTheme="minorHAnsi" w:cstheme="minorHAnsi"/>
          <w:lang w:val="en-GB" w:eastAsia="en-GB"/>
        </w:rPr>
        <w:t>OT-Specific Protocols: Modbus, DNP3, BACnet, and security considerations.</w:t>
      </w:r>
    </w:p>
    <w:p w14:paraId="3F9E7F1F" w14:textId="576E5BA2" w:rsidR="004E21D9" w:rsidRDefault="008B761B" w:rsidP="006D30D9">
      <w:pPr>
        <w:numPr>
          <w:ilvl w:val="0"/>
          <w:numId w:val="14"/>
        </w:numPr>
        <w:spacing w:after="60" w:line="240" w:lineRule="auto"/>
        <w:ind w:left="714" w:hanging="357"/>
        <w:rPr>
          <w:rFonts w:asciiTheme="minorHAnsi" w:eastAsia="Times New Roman" w:hAnsiTheme="minorHAnsi" w:cstheme="minorHAnsi"/>
          <w:lang w:val="en-GB" w:eastAsia="en-GB"/>
        </w:rPr>
      </w:pPr>
      <w:r w:rsidRPr="008B761B">
        <w:rPr>
          <w:rFonts w:asciiTheme="minorHAnsi" w:eastAsia="Times New Roman" w:hAnsiTheme="minorHAnsi" w:cstheme="minorHAnsi"/>
          <w:lang w:val="en-GB" w:eastAsia="en-GB"/>
        </w:rPr>
        <w:t>Practical OT security case studies and risk assessments.</w:t>
      </w:r>
    </w:p>
    <w:p w14:paraId="4C426B12" w14:textId="4D7AE939" w:rsidR="008B761B" w:rsidRPr="00054971" w:rsidRDefault="008B761B" w:rsidP="005A6EBD">
      <w:pPr>
        <w:spacing w:before="240" w:after="60" w:line="240" w:lineRule="auto"/>
        <w:rPr>
          <w:rFonts w:asciiTheme="minorHAnsi" w:eastAsia="Times New Roman" w:hAnsiTheme="minorHAnsi" w:cstheme="minorHAnsi"/>
          <w:b/>
          <w:bCs/>
          <w:lang w:val="en-GB" w:eastAsia="en-GB"/>
        </w:rPr>
      </w:pPr>
      <w:r w:rsidRPr="00054971">
        <w:rPr>
          <w:rFonts w:asciiTheme="minorHAnsi" w:eastAsia="Times New Roman" w:hAnsiTheme="minorHAnsi" w:cstheme="minorHAnsi"/>
          <w:b/>
          <w:bCs/>
          <w:lang w:val="en-GB" w:eastAsia="en-GB"/>
        </w:rPr>
        <w:t>Module A</w:t>
      </w:r>
      <w:r>
        <w:rPr>
          <w:rFonts w:asciiTheme="minorHAnsi" w:eastAsia="Times New Roman" w:hAnsiTheme="minorHAnsi" w:cstheme="minorHAnsi"/>
          <w:b/>
          <w:bCs/>
          <w:lang w:val="en-GB" w:eastAsia="en-GB"/>
        </w:rPr>
        <w:t>2</w:t>
      </w:r>
      <w:r w:rsidRPr="00054971">
        <w:rPr>
          <w:rFonts w:asciiTheme="minorHAnsi" w:eastAsia="Times New Roman" w:hAnsiTheme="minorHAnsi" w:cstheme="minorHAnsi"/>
          <w:b/>
          <w:bCs/>
          <w:lang w:val="en-GB" w:eastAsia="en-GB"/>
        </w:rPr>
        <w:t xml:space="preserve">: </w:t>
      </w:r>
      <w:r w:rsidRPr="008B761B">
        <w:rPr>
          <w:rFonts w:asciiTheme="minorHAnsi" w:eastAsia="Times New Roman" w:hAnsiTheme="minorHAnsi" w:cstheme="minorHAnsi"/>
          <w:b/>
          <w:bCs/>
          <w:lang w:val="en-GB" w:eastAsia="en-GB"/>
        </w:rPr>
        <w:t>OT/IoT Network Architecture and Segmentation</w:t>
      </w:r>
    </w:p>
    <w:p w14:paraId="3893D499" w14:textId="77777777" w:rsidR="00B97D4D" w:rsidRPr="00B97D4D" w:rsidRDefault="00B97D4D" w:rsidP="006D30D9">
      <w:pPr>
        <w:numPr>
          <w:ilvl w:val="0"/>
          <w:numId w:val="14"/>
        </w:numPr>
        <w:spacing w:after="60" w:line="240" w:lineRule="auto"/>
        <w:ind w:left="714" w:hanging="357"/>
        <w:rPr>
          <w:rFonts w:asciiTheme="minorHAnsi" w:eastAsia="Times New Roman" w:hAnsiTheme="minorHAnsi" w:cstheme="minorHAnsi"/>
          <w:lang w:val="en-GB" w:eastAsia="en-GB"/>
        </w:rPr>
      </w:pPr>
      <w:r w:rsidRPr="00B97D4D">
        <w:rPr>
          <w:rFonts w:asciiTheme="minorHAnsi" w:eastAsia="Times New Roman" w:hAnsiTheme="minorHAnsi" w:cstheme="minorHAnsi"/>
          <w:lang w:val="en-GB" w:eastAsia="en-GB"/>
        </w:rPr>
        <w:t>OT/IT Segmentation: Reducing lateral movement risks.</w:t>
      </w:r>
    </w:p>
    <w:p w14:paraId="1A4FC4E8" w14:textId="77777777" w:rsidR="00B97D4D" w:rsidRPr="00B97D4D" w:rsidRDefault="00B97D4D" w:rsidP="006D30D9">
      <w:pPr>
        <w:numPr>
          <w:ilvl w:val="0"/>
          <w:numId w:val="14"/>
        </w:numPr>
        <w:spacing w:after="60" w:line="240" w:lineRule="auto"/>
        <w:ind w:left="714" w:hanging="357"/>
        <w:rPr>
          <w:rFonts w:asciiTheme="minorHAnsi" w:eastAsia="Times New Roman" w:hAnsiTheme="minorHAnsi" w:cstheme="minorHAnsi"/>
          <w:lang w:val="en-GB" w:eastAsia="en-GB"/>
        </w:rPr>
      </w:pPr>
      <w:r w:rsidRPr="00B97D4D">
        <w:rPr>
          <w:rFonts w:asciiTheme="minorHAnsi" w:eastAsia="Times New Roman" w:hAnsiTheme="minorHAnsi" w:cstheme="minorHAnsi"/>
          <w:lang w:val="en-GB" w:eastAsia="en-GB"/>
        </w:rPr>
        <w:t>Designing resilient OT networks.</w:t>
      </w:r>
    </w:p>
    <w:p w14:paraId="1A8A5BFB" w14:textId="77777777" w:rsidR="00B97D4D" w:rsidRDefault="00B97D4D" w:rsidP="006D30D9">
      <w:pPr>
        <w:numPr>
          <w:ilvl w:val="0"/>
          <w:numId w:val="14"/>
        </w:numPr>
        <w:spacing w:after="60" w:line="240" w:lineRule="auto"/>
        <w:ind w:left="714" w:hanging="357"/>
        <w:rPr>
          <w:rFonts w:asciiTheme="minorHAnsi" w:eastAsia="Times New Roman" w:hAnsiTheme="minorHAnsi" w:cstheme="minorHAnsi"/>
          <w:lang w:val="en-GB" w:eastAsia="en-GB"/>
        </w:rPr>
      </w:pPr>
      <w:r w:rsidRPr="00B97D4D">
        <w:rPr>
          <w:rFonts w:asciiTheme="minorHAnsi" w:eastAsia="Times New Roman" w:hAnsiTheme="minorHAnsi" w:cstheme="minorHAnsi"/>
          <w:lang w:val="en-GB" w:eastAsia="en-GB"/>
        </w:rPr>
        <w:t>Best practices for zoning and perimeter defence.</w:t>
      </w:r>
    </w:p>
    <w:p w14:paraId="6449A763" w14:textId="266BF20E" w:rsidR="00B97D4D" w:rsidRPr="00054971" w:rsidRDefault="00B97D4D" w:rsidP="005A6EBD">
      <w:pPr>
        <w:spacing w:before="240" w:after="60" w:line="240" w:lineRule="auto"/>
        <w:rPr>
          <w:rFonts w:asciiTheme="minorHAnsi" w:eastAsia="Times New Roman" w:hAnsiTheme="minorHAnsi" w:cstheme="minorHAnsi"/>
          <w:b/>
          <w:bCs/>
          <w:lang w:val="en-GB" w:eastAsia="en-GB"/>
        </w:rPr>
      </w:pPr>
      <w:r w:rsidRPr="00054971">
        <w:rPr>
          <w:rFonts w:asciiTheme="minorHAnsi" w:eastAsia="Times New Roman" w:hAnsiTheme="minorHAnsi" w:cstheme="minorHAnsi"/>
          <w:b/>
          <w:bCs/>
          <w:lang w:val="en-GB" w:eastAsia="en-GB"/>
        </w:rPr>
        <w:t>Module A</w:t>
      </w:r>
      <w:r>
        <w:rPr>
          <w:rFonts w:asciiTheme="minorHAnsi" w:eastAsia="Times New Roman" w:hAnsiTheme="minorHAnsi" w:cstheme="minorHAnsi"/>
          <w:b/>
          <w:bCs/>
          <w:lang w:val="en-GB" w:eastAsia="en-GB"/>
        </w:rPr>
        <w:t>3</w:t>
      </w:r>
      <w:r w:rsidRPr="00054971">
        <w:rPr>
          <w:rFonts w:asciiTheme="minorHAnsi" w:eastAsia="Times New Roman" w:hAnsiTheme="minorHAnsi" w:cstheme="minorHAnsi"/>
          <w:b/>
          <w:bCs/>
          <w:lang w:val="en-GB" w:eastAsia="en-GB"/>
        </w:rPr>
        <w:t xml:space="preserve">: </w:t>
      </w:r>
      <w:r w:rsidR="00867E8A" w:rsidRPr="00867E8A">
        <w:rPr>
          <w:rFonts w:asciiTheme="minorHAnsi" w:eastAsia="Times New Roman" w:hAnsiTheme="minorHAnsi" w:cstheme="minorHAnsi"/>
          <w:b/>
          <w:bCs/>
          <w:lang w:val="en-GB" w:eastAsia="en-GB"/>
        </w:rPr>
        <w:t>Incident Response, Monitoring, and Forensics for OT/IoT</w:t>
      </w:r>
    </w:p>
    <w:p w14:paraId="2BFD0E4D" w14:textId="749CC94C" w:rsidR="00867E8A" w:rsidRPr="00867E8A" w:rsidRDefault="00867E8A" w:rsidP="006D30D9">
      <w:pPr>
        <w:numPr>
          <w:ilvl w:val="0"/>
          <w:numId w:val="14"/>
        </w:numPr>
        <w:spacing w:after="60" w:line="240" w:lineRule="auto"/>
        <w:rPr>
          <w:rFonts w:asciiTheme="minorHAnsi" w:eastAsia="Times New Roman" w:hAnsiTheme="minorHAnsi" w:cstheme="minorHAnsi"/>
          <w:lang w:val="en-GB" w:eastAsia="en-GB"/>
        </w:rPr>
      </w:pPr>
      <w:r w:rsidRPr="00867E8A">
        <w:rPr>
          <w:rFonts w:asciiTheme="minorHAnsi" w:eastAsia="Times New Roman" w:hAnsiTheme="minorHAnsi" w:cstheme="minorHAnsi"/>
          <w:lang w:val="en-GB" w:eastAsia="en-GB"/>
        </w:rPr>
        <w:t>Real-time monitoring: Recogni</w:t>
      </w:r>
      <w:r w:rsidR="00D92369">
        <w:rPr>
          <w:rFonts w:asciiTheme="minorHAnsi" w:eastAsia="Times New Roman" w:hAnsiTheme="minorHAnsi" w:cstheme="minorHAnsi"/>
          <w:lang w:val="en-GB" w:eastAsia="en-GB"/>
        </w:rPr>
        <w:t>s</w:t>
      </w:r>
      <w:r w:rsidRPr="00867E8A">
        <w:rPr>
          <w:rFonts w:asciiTheme="minorHAnsi" w:eastAsia="Times New Roman" w:hAnsiTheme="minorHAnsi" w:cstheme="minorHAnsi"/>
          <w:lang w:val="en-GB" w:eastAsia="en-GB"/>
        </w:rPr>
        <w:t>ing OT/IoT anomalies.</w:t>
      </w:r>
    </w:p>
    <w:p w14:paraId="261A7AB6" w14:textId="77777777" w:rsidR="00867E8A" w:rsidRPr="00867E8A" w:rsidRDefault="00867E8A" w:rsidP="006D30D9">
      <w:pPr>
        <w:numPr>
          <w:ilvl w:val="0"/>
          <w:numId w:val="14"/>
        </w:numPr>
        <w:spacing w:after="60" w:line="240" w:lineRule="auto"/>
        <w:rPr>
          <w:rFonts w:asciiTheme="minorHAnsi" w:eastAsia="Times New Roman" w:hAnsiTheme="minorHAnsi" w:cstheme="minorHAnsi"/>
          <w:lang w:val="en-GB" w:eastAsia="en-GB"/>
        </w:rPr>
      </w:pPr>
      <w:r w:rsidRPr="00867E8A">
        <w:rPr>
          <w:rFonts w:asciiTheme="minorHAnsi" w:eastAsia="Times New Roman" w:hAnsiTheme="minorHAnsi" w:cstheme="minorHAnsi"/>
          <w:lang w:val="en-GB" w:eastAsia="en-GB"/>
        </w:rPr>
        <w:t>Incident containment &amp; response playbooks.</w:t>
      </w:r>
    </w:p>
    <w:p w14:paraId="60E270AE" w14:textId="77777777" w:rsidR="00867E8A" w:rsidRPr="00867E8A" w:rsidRDefault="00867E8A" w:rsidP="006D30D9">
      <w:pPr>
        <w:numPr>
          <w:ilvl w:val="0"/>
          <w:numId w:val="14"/>
        </w:numPr>
        <w:spacing w:after="60" w:line="240" w:lineRule="auto"/>
        <w:rPr>
          <w:rFonts w:asciiTheme="minorHAnsi" w:eastAsia="Times New Roman" w:hAnsiTheme="minorHAnsi" w:cstheme="minorHAnsi"/>
          <w:lang w:val="en-GB" w:eastAsia="en-GB"/>
        </w:rPr>
      </w:pPr>
      <w:r w:rsidRPr="00867E8A">
        <w:rPr>
          <w:rFonts w:asciiTheme="minorHAnsi" w:eastAsia="Times New Roman" w:hAnsiTheme="minorHAnsi" w:cstheme="minorHAnsi"/>
          <w:lang w:val="en-GB" w:eastAsia="en-GB"/>
        </w:rPr>
        <w:t>OT-Specific Forensics: Collecting and analysing artefacts in industrial settings.</w:t>
      </w:r>
    </w:p>
    <w:p w14:paraId="5F34A870" w14:textId="020BFE96" w:rsidR="00867E8A" w:rsidRPr="00867E8A" w:rsidRDefault="00867E8A" w:rsidP="006D30D9">
      <w:pPr>
        <w:numPr>
          <w:ilvl w:val="0"/>
          <w:numId w:val="14"/>
        </w:numPr>
        <w:spacing w:after="60" w:line="240" w:lineRule="auto"/>
        <w:rPr>
          <w:rFonts w:asciiTheme="minorHAnsi" w:eastAsia="Times New Roman" w:hAnsiTheme="minorHAnsi" w:cstheme="minorHAnsi"/>
          <w:lang w:val="en-GB" w:eastAsia="en-GB"/>
        </w:rPr>
      </w:pPr>
      <w:r w:rsidRPr="00867E8A">
        <w:rPr>
          <w:rFonts w:asciiTheme="minorHAnsi" w:eastAsia="Times New Roman" w:hAnsiTheme="minorHAnsi" w:cstheme="minorHAnsi"/>
          <w:lang w:val="en-GB" w:eastAsia="en-GB"/>
        </w:rPr>
        <w:t>Basic automation using Python/PowerShell for analysis and incident support.</w:t>
      </w:r>
    </w:p>
    <w:p w14:paraId="7C0D25DD" w14:textId="0A3795C6" w:rsidR="00867E8A" w:rsidRPr="00054971" w:rsidRDefault="00867E8A" w:rsidP="005A6EBD">
      <w:pPr>
        <w:spacing w:before="240" w:after="60" w:line="240" w:lineRule="auto"/>
        <w:rPr>
          <w:rFonts w:asciiTheme="minorHAnsi" w:eastAsia="Times New Roman" w:hAnsiTheme="minorHAnsi" w:cstheme="minorHAnsi"/>
          <w:b/>
          <w:bCs/>
          <w:lang w:val="en-GB" w:eastAsia="en-GB"/>
        </w:rPr>
      </w:pPr>
      <w:r w:rsidRPr="00054971">
        <w:rPr>
          <w:rFonts w:asciiTheme="minorHAnsi" w:eastAsia="Times New Roman" w:hAnsiTheme="minorHAnsi" w:cstheme="minorHAnsi"/>
          <w:b/>
          <w:bCs/>
          <w:lang w:val="en-GB" w:eastAsia="en-GB"/>
        </w:rPr>
        <w:t>Module A</w:t>
      </w:r>
      <w:r>
        <w:rPr>
          <w:rFonts w:asciiTheme="minorHAnsi" w:eastAsia="Times New Roman" w:hAnsiTheme="minorHAnsi" w:cstheme="minorHAnsi"/>
          <w:b/>
          <w:bCs/>
          <w:lang w:val="en-GB" w:eastAsia="en-GB"/>
        </w:rPr>
        <w:t>4</w:t>
      </w:r>
      <w:r w:rsidRPr="00054971">
        <w:rPr>
          <w:rFonts w:asciiTheme="minorHAnsi" w:eastAsia="Times New Roman" w:hAnsiTheme="minorHAnsi" w:cstheme="minorHAnsi"/>
          <w:b/>
          <w:bCs/>
          <w:lang w:val="en-GB" w:eastAsia="en-GB"/>
        </w:rPr>
        <w:t xml:space="preserve">: </w:t>
      </w:r>
      <w:r w:rsidRPr="00867E8A">
        <w:rPr>
          <w:rFonts w:asciiTheme="minorHAnsi" w:eastAsia="Times New Roman" w:hAnsiTheme="minorHAnsi" w:cstheme="minorHAnsi"/>
          <w:b/>
          <w:bCs/>
          <w:lang w:val="en-GB" w:eastAsia="en-GB"/>
        </w:rPr>
        <w:t>Incident Response, Monitoring, and Forensics for OT/IoT</w:t>
      </w:r>
    </w:p>
    <w:p w14:paraId="0486EAC5" w14:textId="77777777" w:rsidR="00737955" w:rsidRPr="00737955" w:rsidRDefault="00737955" w:rsidP="006D30D9">
      <w:pPr>
        <w:numPr>
          <w:ilvl w:val="0"/>
          <w:numId w:val="14"/>
        </w:numPr>
        <w:spacing w:after="60" w:line="240" w:lineRule="auto"/>
        <w:rPr>
          <w:rFonts w:asciiTheme="minorHAnsi" w:eastAsia="Times New Roman" w:hAnsiTheme="minorHAnsi" w:cstheme="minorHAnsi"/>
          <w:lang w:val="en-GB" w:eastAsia="en-GB"/>
        </w:rPr>
      </w:pPr>
      <w:r w:rsidRPr="00737955">
        <w:rPr>
          <w:rFonts w:asciiTheme="minorHAnsi" w:eastAsia="Times New Roman" w:hAnsiTheme="minorHAnsi" w:cstheme="minorHAnsi"/>
          <w:lang w:val="en-GB" w:eastAsia="en-GB"/>
        </w:rPr>
        <w:t>Resilience planning for OT systems (cyber recovery + physical threats).</w:t>
      </w:r>
    </w:p>
    <w:p w14:paraId="46E92F0E" w14:textId="77777777" w:rsidR="00737955" w:rsidRPr="00737955" w:rsidRDefault="00737955" w:rsidP="006D30D9">
      <w:pPr>
        <w:numPr>
          <w:ilvl w:val="0"/>
          <w:numId w:val="14"/>
        </w:numPr>
        <w:spacing w:after="60" w:line="240" w:lineRule="auto"/>
        <w:rPr>
          <w:rFonts w:asciiTheme="minorHAnsi" w:eastAsia="Times New Roman" w:hAnsiTheme="minorHAnsi" w:cstheme="minorHAnsi"/>
          <w:lang w:val="en-GB" w:eastAsia="en-GB"/>
        </w:rPr>
      </w:pPr>
      <w:r w:rsidRPr="00737955">
        <w:rPr>
          <w:rFonts w:asciiTheme="minorHAnsi" w:eastAsia="Times New Roman" w:hAnsiTheme="minorHAnsi" w:cstheme="minorHAnsi"/>
          <w:lang w:val="en-GB" w:eastAsia="en-GB"/>
        </w:rPr>
        <w:t>Business continuity and disaster recovery planning for smart infrastructure.</w:t>
      </w:r>
    </w:p>
    <w:p w14:paraId="099F2DFC" w14:textId="77777777" w:rsidR="00737955" w:rsidRDefault="00737955" w:rsidP="006D30D9">
      <w:pPr>
        <w:numPr>
          <w:ilvl w:val="0"/>
          <w:numId w:val="14"/>
        </w:numPr>
        <w:spacing w:after="60" w:line="240" w:lineRule="auto"/>
        <w:rPr>
          <w:rFonts w:asciiTheme="minorHAnsi" w:eastAsia="Times New Roman" w:hAnsiTheme="minorHAnsi" w:cstheme="minorHAnsi"/>
          <w:lang w:val="en-GB" w:eastAsia="en-GB"/>
        </w:rPr>
      </w:pPr>
      <w:r w:rsidRPr="00737955">
        <w:rPr>
          <w:rFonts w:asciiTheme="minorHAnsi" w:eastAsia="Times New Roman" w:hAnsiTheme="minorHAnsi" w:cstheme="minorHAnsi"/>
          <w:lang w:val="en-GB" w:eastAsia="en-GB"/>
        </w:rPr>
        <w:t>Climate resilience and system adaptation (flooding, extreme weather, power disruptions).</w:t>
      </w:r>
    </w:p>
    <w:p w14:paraId="4614E99A" w14:textId="38D9D028" w:rsidR="00737955" w:rsidRPr="00054971" w:rsidRDefault="00737955" w:rsidP="005A6EBD">
      <w:pPr>
        <w:spacing w:before="240" w:after="60" w:line="240" w:lineRule="auto"/>
        <w:rPr>
          <w:rFonts w:asciiTheme="minorHAnsi" w:eastAsia="Times New Roman" w:hAnsiTheme="minorHAnsi" w:cstheme="minorHAnsi"/>
          <w:b/>
          <w:bCs/>
          <w:lang w:val="en-GB" w:eastAsia="en-GB"/>
        </w:rPr>
      </w:pPr>
      <w:r w:rsidRPr="00054971">
        <w:rPr>
          <w:rFonts w:asciiTheme="minorHAnsi" w:eastAsia="Times New Roman" w:hAnsiTheme="minorHAnsi" w:cstheme="minorHAnsi"/>
          <w:b/>
          <w:bCs/>
          <w:lang w:val="en-GB" w:eastAsia="en-GB"/>
        </w:rPr>
        <w:t>Module A</w:t>
      </w:r>
      <w:r>
        <w:rPr>
          <w:rFonts w:asciiTheme="minorHAnsi" w:eastAsia="Times New Roman" w:hAnsiTheme="minorHAnsi" w:cstheme="minorHAnsi"/>
          <w:b/>
          <w:bCs/>
          <w:lang w:val="en-GB" w:eastAsia="en-GB"/>
        </w:rPr>
        <w:t>5</w:t>
      </w:r>
      <w:r w:rsidRPr="00054971">
        <w:rPr>
          <w:rFonts w:asciiTheme="minorHAnsi" w:eastAsia="Times New Roman" w:hAnsiTheme="minorHAnsi" w:cstheme="minorHAnsi"/>
          <w:b/>
          <w:bCs/>
          <w:lang w:val="en-GB" w:eastAsia="en-GB"/>
        </w:rPr>
        <w:t xml:space="preserve">: </w:t>
      </w:r>
      <w:r w:rsidR="00982C87" w:rsidRPr="00982C87">
        <w:rPr>
          <w:rFonts w:asciiTheme="minorHAnsi" w:eastAsia="Times New Roman" w:hAnsiTheme="minorHAnsi" w:cstheme="minorHAnsi"/>
          <w:b/>
          <w:bCs/>
          <w:lang w:val="en-GB" w:eastAsia="en-GB"/>
        </w:rPr>
        <w:t>OT Threat Intelligence and Vulnerability Management</w:t>
      </w:r>
    </w:p>
    <w:p w14:paraId="44659422" w14:textId="77777777" w:rsidR="00982C87" w:rsidRPr="00982C87" w:rsidRDefault="00982C87" w:rsidP="006D30D9">
      <w:pPr>
        <w:numPr>
          <w:ilvl w:val="0"/>
          <w:numId w:val="14"/>
        </w:numPr>
        <w:spacing w:after="60" w:line="240" w:lineRule="auto"/>
        <w:rPr>
          <w:rFonts w:asciiTheme="minorHAnsi" w:eastAsia="Times New Roman" w:hAnsiTheme="minorHAnsi" w:cstheme="minorHAnsi"/>
          <w:lang w:val="en-GB" w:eastAsia="en-GB"/>
        </w:rPr>
      </w:pPr>
      <w:r w:rsidRPr="00982C87">
        <w:rPr>
          <w:rFonts w:asciiTheme="minorHAnsi" w:eastAsia="Times New Roman" w:hAnsiTheme="minorHAnsi" w:cstheme="minorHAnsi"/>
          <w:lang w:val="en-GB" w:eastAsia="en-GB"/>
        </w:rPr>
        <w:t>Understanding emerging OT/IoT threats and attack techniques.</w:t>
      </w:r>
    </w:p>
    <w:p w14:paraId="07F0C7F4" w14:textId="77777777" w:rsidR="00982C87" w:rsidRPr="00982C87" w:rsidRDefault="00982C87" w:rsidP="006D30D9">
      <w:pPr>
        <w:numPr>
          <w:ilvl w:val="0"/>
          <w:numId w:val="14"/>
        </w:numPr>
        <w:spacing w:after="60" w:line="240" w:lineRule="auto"/>
        <w:rPr>
          <w:rFonts w:asciiTheme="minorHAnsi" w:eastAsia="Times New Roman" w:hAnsiTheme="minorHAnsi" w:cstheme="minorHAnsi"/>
          <w:lang w:val="en-GB" w:eastAsia="en-GB"/>
        </w:rPr>
      </w:pPr>
      <w:r w:rsidRPr="00982C87">
        <w:rPr>
          <w:rFonts w:asciiTheme="minorHAnsi" w:eastAsia="Times New Roman" w:hAnsiTheme="minorHAnsi" w:cstheme="minorHAnsi"/>
          <w:lang w:val="en-GB" w:eastAsia="en-GB"/>
        </w:rPr>
        <w:t>Assessing and managing OT vulnerabilities.</w:t>
      </w:r>
    </w:p>
    <w:p w14:paraId="3B3388D3" w14:textId="592A3A72" w:rsidR="00982C87" w:rsidRPr="00982C87" w:rsidRDefault="00982C87" w:rsidP="006D30D9">
      <w:pPr>
        <w:numPr>
          <w:ilvl w:val="0"/>
          <w:numId w:val="14"/>
        </w:numPr>
        <w:spacing w:after="60" w:line="240" w:lineRule="auto"/>
        <w:rPr>
          <w:rFonts w:asciiTheme="minorHAnsi" w:eastAsia="Times New Roman" w:hAnsiTheme="minorHAnsi" w:cstheme="minorHAnsi"/>
          <w:lang w:val="en-GB" w:eastAsia="en-GB"/>
        </w:rPr>
      </w:pPr>
      <w:r w:rsidRPr="00982C87">
        <w:rPr>
          <w:rFonts w:asciiTheme="minorHAnsi" w:eastAsia="Times New Roman" w:hAnsiTheme="minorHAnsi" w:cstheme="minorHAnsi"/>
          <w:lang w:val="en-GB" w:eastAsia="en-GB"/>
        </w:rPr>
        <w:t>Operationali</w:t>
      </w:r>
      <w:r w:rsidR="00D92369">
        <w:rPr>
          <w:rFonts w:asciiTheme="minorHAnsi" w:eastAsia="Times New Roman" w:hAnsiTheme="minorHAnsi" w:cstheme="minorHAnsi"/>
          <w:lang w:val="en-GB" w:eastAsia="en-GB"/>
        </w:rPr>
        <w:t>s</w:t>
      </w:r>
      <w:r w:rsidRPr="00982C87">
        <w:rPr>
          <w:rFonts w:asciiTheme="minorHAnsi" w:eastAsia="Times New Roman" w:hAnsiTheme="minorHAnsi" w:cstheme="minorHAnsi"/>
          <w:lang w:val="en-GB" w:eastAsia="en-GB"/>
        </w:rPr>
        <w:t>ing threat intelligence feeds for OT environments.</w:t>
      </w:r>
    </w:p>
    <w:p w14:paraId="42999224" w14:textId="4314CE6F" w:rsidR="00982C87" w:rsidRDefault="00982C87" w:rsidP="006D30D9">
      <w:pPr>
        <w:numPr>
          <w:ilvl w:val="0"/>
          <w:numId w:val="14"/>
        </w:numPr>
        <w:spacing w:after="60" w:line="240" w:lineRule="auto"/>
        <w:rPr>
          <w:rFonts w:asciiTheme="minorHAnsi" w:eastAsia="Times New Roman" w:hAnsiTheme="minorHAnsi" w:cstheme="minorHAnsi"/>
          <w:lang w:val="en-GB" w:eastAsia="en-GB"/>
        </w:rPr>
      </w:pPr>
      <w:r w:rsidRPr="00982C87">
        <w:rPr>
          <w:rFonts w:asciiTheme="minorHAnsi" w:eastAsia="Times New Roman" w:hAnsiTheme="minorHAnsi" w:cstheme="minorHAnsi"/>
          <w:lang w:val="en-GB" w:eastAsia="en-GB"/>
        </w:rPr>
        <w:t>Vendor patching and risk-based mitigation strategies.</w:t>
      </w:r>
    </w:p>
    <w:p w14:paraId="4F307879" w14:textId="72BF6881" w:rsidR="00982C87" w:rsidRPr="00054971" w:rsidRDefault="00982C87" w:rsidP="005A6EBD">
      <w:pPr>
        <w:spacing w:before="240" w:after="60" w:line="240" w:lineRule="auto"/>
        <w:rPr>
          <w:rFonts w:asciiTheme="minorHAnsi" w:eastAsia="Times New Roman" w:hAnsiTheme="minorHAnsi" w:cstheme="minorHAnsi"/>
          <w:b/>
          <w:bCs/>
          <w:lang w:val="en-GB" w:eastAsia="en-GB"/>
        </w:rPr>
      </w:pPr>
      <w:r w:rsidRPr="00054971">
        <w:rPr>
          <w:rFonts w:asciiTheme="minorHAnsi" w:eastAsia="Times New Roman" w:hAnsiTheme="minorHAnsi" w:cstheme="minorHAnsi"/>
          <w:b/>
          <w:bCs/>
          <w:lang w:val="en-GB" w:eastAsia="en-GB"/>
        </w:rPr>
        <w:t>Module A</w:t>
      </w:r>
      <w:r>
        <w:rPr>
          <w:rFonts w:asciiTheme="minorHAnsi" w:eastAsia="Times New Roman" w:hAnsiTheme="minorHAnsi" w:cstheme="minorHAnsi"/>
          <w:b/>
          <w:bCs/>
          <w:lang w:val="en-GB" w:eastAsia="en-GB"/>
        </w:rPr>
        <w:t>6</w:t>
      </w:r>
      <w:r w:rsidRPr="00054971">
        <w:rPr>
          <w:rFonts w:asciiTheme="minorHAnsi" w:eastAsia="Times New Roman" w:hAnsiTheme="minorHAnsi" w:cstheme="minorHAnsi"/>
          <w:b/>
          <w:bCs/>
          <w:lang w:val="en-GB" w:eastAsia="en-GB"/>
        </w:rPr>
        <w:t xml:space="preserve">: </w:t>
      </w:r>
      <w:r w:rsidRPr="00982C87">
        <w:rPr>
          <w:rFonts w:asciiTheme="minorHAnsi" w:eastAsia="Times New Roman" w:hAnsiTheme="minorHAnsi" w:cstheme="minorHAnsi"/>
          <w:b/>
          <w:bCs/>
          <w:lang w:val="en-GB" w:eastAsia="en-GB"/>
        </w:rPr>
        <w:t>OT Threat Intelligence and Vulnerability Management</w:t>
      </w:r>
    </w:p>
    <w:p w14:paraId="1374F59E" w14:textId="77777777" w:rsidR="00FE69D5" w:rsidRPr="00FE69D5" w:rsidRDefault="00FE69D5" w:rsidP="006D30D9">
      <w:pPr>
        <w:numPr>
          <w:ilvl w:val="0"/>
          <w:numId w:val="14"/>
        </w:numPr>
        <w:spacing w:after="60" w:line="240" w:lineRule="auto"/>
        <w:rPr>
          <w:rFonts w:asciiTheme="minorHAnsi" w:eastAsia="Times New Roman" w:hAnsiTheme="minorHAnsi" w:cstheme="minorHAnsi"/>
          <w:lang w:val="en-GB" w:eastAsia="en-GB"/>
        </w:rPr>
      </w:pPr>
      <w:r w:rsidRPr="00FE69D5">
        <w:rPr>
          <w:rFonts w:asciiTheme="minorHAnsi" w:eastAsia="Times New Roman" w:hAnsiTheme="minorHAnsi" w:cstheme="minorHAnsi"/>
          <w:lang w:val="en-GB" w:eastAsia="en-GB"/>
        </w:rPr>
        <w:t>Safety-critical infrastructure risks in OT environments.</w:t>
      </w:r>
    </w:p>
    <w:p w14:paraId="08FF579D" w14:textId="77777777" w:rsidR="00FE69D5" w:rsidRPr="00FE69D5" w:rsidRDefault="00FE69D5" w:rsidP="006D30D9">
      <w:pPr>
        <w:numPr>
          <w:ilvl w:val="0"/>
          <w:numId w:val="14"/>
        </w:numPr>
        <w:spacing w:after="60" w:line="240" w:lineRule="auto"/>
        <w:rPr>
          <w:rFonts w:asciiTheme="minorHAnsi" w:eastAsia="Times New Roman" w:hAnsiTheme="minorHAnsi" w:cstheme="minorHAnsi"/>
          <w:lang w:val="en-GB" w:eastAsia="en-GB"/>
        </w:rPr>
      </w:pPr>
      <w:r w:rsidRPr="00FE69D5">
        <w:rPr>
          <w:rFonts w:asciiTheme="minorHAnsi" w:eastAsia="Times New Roman" w:hAnsiTheme="minorHAnsi" w:cstheme="minorHAnsi"/>
          <w:lang w:val="en-GB" w:eastAsia="en-GB"/>
        </w:rPr>
        <w:t>Linking safety and security in OT system design.</w:t>
      </w:r>
    </w:p>
    <w:p w14:paraId="763EF061" w14:textId="46D0D1C4" w:rsidR="00FE69D5" w:rsidRDefault="00FE69D5" w:rsidP="006D30D9">
      <w:pPr>
        <w:numPr>
          <w:ilvl w:val="0"/>
          <w:numId w:val="14"/>
        </w:numPr>
        <w:spacing w:after="60" w:line="240" w:lineRule="auto"/>
        <w:rPr>
          <w:rFonts w:asciiTheme="minorHAnsi" w:eastAsia="Times New Roman" w:hAnsiTheme="minorHAnsi" w:cstheme="minorHAnsi"/>
          <w:lang w:val="en-GB" w:eastAsia="en-GB"/>
        </w:rPr>
      </w:pPr>
      <w:r w:rsidRPr="00FE69D5">
        <w:rPr>
          <w:rFonts w:asciiTheme="minorHAnsi" w:eastAsia="Times New Roman" w:hAnsiTheme="minorHAnsi" w:cstheme="minorHAnsi"/>
          <w:lang w:val="en-GB" w:eastAsia="en-GB"/>
        </w:rPr>
        <w:t>Regulatory compliance: Health &amp; Safety Executive (HSE), IEC 61508 (Functional Safety), and other safety/security regulations.</w:t>
      </w:r>
    </w:p>
    <w:p w14:paraId="1C45CB57" w14:textId="77777777" w:rsidR="00870CF1" w:rsidRDefault="00870CF1" w:rsidP="00652978">
      <w:pPr>
        <w:spacing w:after="60" w:line="240" w:lineRule="auto"/>
        <w:ind w:firstLine="720"/>
        <w:rPr>
          <w:rFonts w:asciiTheme="minorHAnsi" w:eastAsia="Times New Roman" w:hAnsiTheme="minorHAnsi" w:cstheme="minorHAnsi"/>
          <w:lang w:val="en-GB" w:eastAsia="en-GB"/>
        </w:rPr>
      </w:pPr>
    </w:p>
    <w:p w14:paraId="020EECBA" w14:textId="37CB7074" w:rsidR="00870CF1" w:rsidRPr="00F006D3" w:rsidRDefault="00870CF1" w:rsidP="00652978">
      <w:pPr>
        <w:pStyle w:val="Hdg2"/>
        <w:spacing w:before="0"/>
        <w:rPr>
          <w:rStyle w:val="Hyperlink"/>
          <w:rFonts w:asciiTheme="minorHAnsi" w:hAnsiTheme="minorHAnsi" w:cstheme="minorHAnsi"/>
          <w:color w:val="auto"/>
          <w:u w:val="none"/>
        </w:rPr>
      </w:pPr>
      <w:bookmarkStart w:id="44" w:name="_Toc192538092"/>
      <w:r>
        <w:rPr>
          <w:rStyle w:val="Hdg2Char"/>
          <w:rFonts w:asciiTheme="minorHAnsi" w:hAnsiTheme="minorHAnsi"/>
          <w:b/>
          <w:bCs/>
          <w:szCs w:val="24"/>
        </w:rPr>
        <w:t>5</w:t>
      </w:r>
      <w:r w:rsidRPr="00F006D3">
        <w:rPr>
          <w:rStyle w:val="Hdg2Char"/>
          <w:rFonts w:asciiTheme="minorHAnsi" w:hAnsiTheme="minorHAnsi"/>
          <w:b/>
          <w:bCs/>
          <w:szCs w:val="24"/>
        </w:rPr>
        <w:t>.</w:t>
      </w:r>
      <w:r>
        <w:rPr>
          <w:rStyle w:val="Hdg2Char"/>
          <w:rFonts w:asciiTheme="minorHAnsi" w:hAnsiTheme="minorHAnsi"/>
          <w:b/>
          <w:bCs/>
          <w:szCs w:val="24"/>
        </w:rPr>
        <w:t xml:space="preserve">2 </w:t>
      </w:r>
      <w:r>
        <w:t xml:space="preserve">Assessment </w:t>
      </w:r>
      <w:r w:rsidRPr="00B201D6">
        <w:t xml:space="preserve">of </w:t>
      </w:r>
      <w:r>
        <w:t xml:space="preserve">Advanced </w:t>
      </w:r>
      <w:r w:rsidRPr="00B201D6">
        <w:t>Modules</w:t>
      </w:r>
      <w:bookmarkEnd w:id="44"/>
      <w:r w:rsidRPr="00F006D3">
        <w:rPr>
          <w:rStyle w:val="Hyperlink"/>
          <w:rFonts w:asciiTheme="minorHAnsi" w:hAnsiTheme="minorHAnsi" w:cstheme="minorHAnsi"/>
          <w:color w:val="auto"/>
          <w:u w:val="none"/>
        </w:rPr>
        <w:t xml:space="preserve"> </w:t>
      </w:r>
    </w:p>
    <w:p w14:paraId="119C4130" w14:textId="66CEACBE" w:rsidR="00870CF1" w:rsidRDefault="00870CF1" w:rsidP="00870CF1">
      <w:pPr>
        <w:spacing w:after="120"/>
      </w:pPr>
      <w:r w:rsidRPr="001E74FA">
        <w:t xml:space="preserve">To ensure that learners achieve the desired </w:t>
      </w:r>
      <w:r w:rsidR="00FE7343">
        <w:t xml:space="preserve">advanced </w:t>
      </w:r>
      <w:r w:rsidRPr="001E74FA">
        <w:t>competencies, a combination of formative and summative assessments will be employed</w:t>
      </w:r>
      <w:r>
        <w:t>.</w:t>
      </w:r>
    </w:p>
    <w:p w14:paraId="30EFCD26" w14:textId="6BB14239" w:rsidR="00C86C6C" w:rsidRDefault="00870CF1" w:rsidP="00870CF1">
      <w:pPr>
        <w:spacing w:after="120"/>
      </w:pPr>
      <w:r w:rsidRPr="00DE3CFA">
        <w:rPr>
          <w:i/>
          <w:iCs/>
        </w:rPr>
        <w:t>Formative assessments</w:t>
      </w:r>
      <w:r>
        <w:t xml:space="preserve"> will include r</w:t>
      </w:r>
      <w:r w:rsidRPr="001B3C39">
        <w:t xml:space="preserve">egular </w:t>
      </w:r>
      <w:r>
        <w:t xml:space="preserve">quizzes </w:t>
      </w:r>
      <w:r w:rsidR="00C86C6C">
        <w:t xml:space="preserve">as well as </w:t>
      </w:r>
      <w:r w:rsidR="00F76EFB">
        <w:t>c</w:t>
      </w:r>
      <w:r w:rsidR="00F76EFB" w:rsidRPr="00F76EFB">
        <w:t xml:space="preserve">ase </w:t>
      </w:r>
      <w:r w:rsidR="00F76EFB">
        <w:t>s</w:t>
      </w:r>
      <w:r w:rsidR="00F76EFB" w:rsidRPr="00F76EFB">
        <w:t xml:space="preserve">tudy </w:t>
      </w:r>
      <w:r w:rsidR="00F76EFB">
        <w:t>a</w:t>
      </w:r>
      <w:r w:rsidR="00F76EFB" w:rsidRPr="00F76EFB">
        <w:t>nalyses</w:t>
      </w:r>
      <w:r w:rsidR="00F76EFB">
        <w:t xml:space="preserve"> to </w:t>
      </w:r>
      <w:r w:rsidR="00F76EFB" w:rsidRPr="00F76EFB">
        <w:t xml:space="preserve">examine real-world scenarios, </w:t>
      </w:r>
      <w:r w:rsidR="008B458E">
        <w:t xml:space="preserve">and </w:t>
      </w:r>
      <w:r w:rsidR="00F76EFB" w:rsidRPr="00F76EFB">
        <w:t>engage in group discussions, to develop analytical skills and apply theoretical knowledge to practical situations.</w:t>
      </w:r>
    </w:p>
    <w:p w14:paraId="5ED3869F" w14:textId="4240CBCE" w:rsidR="004750DD" w:rsidRPr="009F15F1" w:rsidRDefault="00870CF1" w:rsidP="00831D6E">
      <w:pPr>
        <w:rPr>
          <w:rFonts w:asciiTheme="minorHAnsi" w:eastAsia="Times New Roman" w:hAnsiTheme="minorHAnsi" w:cstheme="minorHAnsi"/>
          <w:b/>
          <w:bCs/>
          <w:lang w:val="en-GB" w:eastAsia="en-GB"/>
        </w:rPr>
        <w:sectPr w:rsidR="004750DD" w:rsidRPr="009F15F1" w:rsidSect="00345161">
          <w:pgSz w:w="11906" w:h="16838" w:code="9"/>
          <w:pgMar w:top="2381" w:right="1077" w:bottom="1191" w:left="1077" w:header="720" w:footer="351" w:gutter="0"/>
          <w:cols w:space="720"/>
          <w:docGrid w:linePitch="360"/>
        </w:sectPr>
      </w:pPr>
      <w:r w:rsidRPr="00322779">
        <w:rPr>
          <w:rFonts w:asciiTheme="minorHAnsi" w:eastAsia="Times New Roman" w:hAnsiTheme="minorHAnsi" w:cstheme="minorHAnsi"/>
          <w:i/>
          <w:iCs/>
          <w:lang w:val="en-GB" w:eastAsia="en-GB"/>
        </w:rPr>
        <w:t>Summative assessments</w:t>
      </w:r>
      <w:r>
        <w:rPr>
          <w:rFonts w:asciiTheme="minorHAnsi" w:eastAsia="Times New Roman" w:hAnsiTheme="minorHAnsi" w:cstheme="minorHAnsi"/>
          <w:lang w:val="en-GB" w:eastAsia="en-GB"/>
        </w:rPr>
        <w:t xml:space="preserve"> will include </w:t>
      </w:r>
      <w:r w:rsidR="003D6D1A">
        <w:rPr>
          <w:rFonts w:asciiTheme="minorHAnsi" w:eastAsia="Times New Roman" w:hAnsiTheme="minorHAnsi" w:cstheme="minorHAnsi"/>
          <w:lang w:val="en-GB" w:eastAsia="en-GB"/>
        </w:rPr>
        <w:t xml:space="preserve">extended </w:t>
      </w:r>
      <w:r w:rsidR="00B16341">
        <w:rPr>
          <w:rFonts w:asciiTheme="minorHAnsi" w:eastAsia="Times New Roman" w:hAnsiTheme="minorHAnsi" w:cstheme="minorHAnsi"/>
          <w:lang w:val="en-GB" w:eastAsia="en-GB"/>
        </w:rPr>
        <w:t>multiple-choice</w:t>
      </w:r>
      <w:r>
        <w:rPr>
          <w:rFonts w:asciiTheme="minorHAnsi" w:eastAsia="Times New Roman" w:hAnsiTheme="minorHAnsi" w:cstheme="minorHAnsi"/>
          <w:lang w:val="en-GB" w:eastAsia="en-GB"/>
        </w:rPr>
        <w:t xml:space="preserve"> tests, </w:t>
      </w:r>
      <w:r w:rsidRPr="00BD4E33">
        <w:rPr>
          <w:rFonts w:asciiTheme="minorHAnsi" w:eastAsia="Times New Roman" w:hAnsiTheme="minorHAnsi" w:cstheme="minorHAnsi"/>
          <w:lang w:val="en-GB" w:eastAsia="en-GB"/>
        </w:rPr>
        <w:t>including sections with short</w:t>
      </w:r>
      <w:r w:rsidR="003D6D1A">
        <w:rPr>
          <w:rFonts w:asciiTheme="minorHAnsi" w:eastAsia="Times New Roman" w:hAnsiTheme="minorHAnsi" w:cstheme="minorHAnsi"/>
          <w:lang w:val="en-GB" w:eastAsia="en-GB"/>
        </w:rPr>
        <w:t xml:space="preserve"> and long </w:t>
      </w:r>
      <w:r w:rsidRPr="00BD4E33">
        <w:rPr>
          <w:rFonts w:asciiTheme="minorHAnsi" w:eastAsia="Times New Roman" w:hAnsiTheme="minorHAnsi" w:cstheme="minorHAnsi"/>
          <w:lang w:val="en-GB" w:eastAsia="en-GB"/>
        </w:rPr>
        <w:t>answer questions</w:t>
      </w:r>
      <w:r w:rsidR="003D6D1A">
        <w:rPr>
          <w:rFonts w:asciiTheme="minorHAnsi" w:eastAsia="Times New Roman" w:hAnsiTheme="minorHAnsi" w:cstheme="minorHAnsi"/>
          <w:lang w:val="en-GB" w:eastAsia="en-GB"/>
        </w:rPr>
        <w:t xml:space="preserve">, </w:t>
      </w:r>
      <w:r w:rsidR="00F81CB3">
        <w:rPr>
          <w:rFonts w:asciiTheme="minorHAnsi" w:eastAsia="Times New Roman" w:hAnsiTheme="minorHAnsi" w:cstheme="minorHAnsi"/>
          <w:lang w:val="en-GB" w:eastAsia="en-GB"/>
        </w:rPr>
        <w:t xml:space="preserve">and </w:t>
      </w:r>
      <w:r w:rsidRPr="00BD4E33">
        <w:rPr>
          <w:rFonts w:asciiTheme="minorHAnsi" w:eastAsia="Times New Roman" w:hAnsiTheme="minorHAnsi" w:cstheme="minorHAnsi"/>
          <w:lang w:val="en-GB" w:eastAsia="en-GB"/>
        </w:rPr>
        <w:t>problem-solving exercises</w:t>
      </w:r>
      <w:r w:rsidR="008B49DB">
        <w:rPr>
          <w:rFonts w:asciiTheme="minorHAnsi" w:eastAsia="Times New Roman" w:hAnsiTheme="minorHAnsi" w:cstheme="minorHAnsi"/>
          <w:lang w:val="en-GB" w:eastAsia="en-GB"/>
        </w:rPr>
        <w:t>.</w:t>
      </w:r>
    </w:p>
    <w:p w14:paraId="6F741F1E" w14:textId="5DEF6826" w:rsidR="005D276B" w:rsidRPr="00124347" w:rsidRDefault="00B75F80" w:rsidP="00A127C6">
      <w:pPr>
        <w:pStyle w:val="ListNumber"/>
        <w:numPr>
          <w:ilvl w:val="0"/>
          <w:numId w:val="0"/>
        </w:numPr>
        <w:ind w:left="173" w:hanging="173"/>
        <w:rPr>
          <w:sz w:val="27"/>
          <w:szCs w:val="27"/>
          <w:lang w:val="en-GB"/>
        </w:rPr>
      </w:pPr>
      <w:r>
        <w:rPr>
          <w:sz w:val="27"/>
          <w:szCs w:val="27"/>
          <w:lang w:val="en-GB"/>
        </w:rPr>
        <w:lastRenderedPageBreak/>
        <w:t xml:space="preserve">Appendix 1 - </w:t>
      </w:r>
      <w:r w:rsidR="00B33579" w:rsidRPr="00124347">
        <w:rPr>
          <w:sz w:val="27"/>
          <w:szCs w:val="27"/>
          <w:lang w:val="en-GB"/>
        </w:rPr>
        <w:t xml:space="preserve">Smart Infrastructure Engineering </w:t>
      </w:r>
      <w:r w:rsidR="000D4969">
        <w:rPr>
          <w:sz w:val="27"/>
          <w:szCs w:val="27"/>
          <w:lang w:val="en-GB"/>
        </w:rPr>
        <w:t xml:space="preserve">– </w:t>
      </w:r>
      <w:r w:rsidR="00412C88">
        <w:rPr>
          <w:sz w:val="27"/>
          <w:szCs w:val="27"/>
          <w:lang w:val="en-GB"/>
        </w:rPr>
        <w:t xml:space="preserve">Foundation </w:t>
      </w:r>
      <w:r w:rsidR="000D4969">
        <w:rPr>
          <w:sz w:val="27"/>
          <w:szCs w:val="27"/>
          <w:lang w:val="en-GB"/>
        </w:rPr>
        <w:t xml:space="preserve">Module </w:t>
      </w:r>
    </w:p>
    <w:p w14:paraId="6C2D506B" w14:textId="77777777" w:rsidR="0048676D" w:rsidRPr="0048676D" w:rsidRDefault="0048676D" w:rsidP="004B7811">
      <w:pPr>
        <w:spacing w:before="480"/>
        <w:ind w:left="0"/>
        <w:outlineLvl w:val="1"/>
        <w:rPr>
          <w:rFonts w:asciiTheme="minorHAnsi" w:eastAsia="Times New Roman" w:hAnsiTheme="minorHAnsi" w:cstheme="minorHAnsi"/>
          <w:b/>
          <w:bCs/>
          <w:color w:val="7030A0"/>
          <w:sz w:val="28"/>
          <w:szCs w:val="28"/>
          <w:lang w:val="en-GB" w:eastAsia="en-GB"/>
        </w:rPr>
      </w:pPr>
      <w:bookmarkStart w:id="45" w:name="_Toc190683547"/>
      <w:bookmarkStart w:id="46" w:name="_Toc192538093"/>
      <w:r w:rsidRPr="0048676D">
        <w:rPr>
          <w:rFonts w:asciiTheme="minorHAnsi" w:eastAsia="Times New Roman" w:hAnsiTheme="minorHAnsi" w:cstheme="minorHAnsi"/>
          <w:b/>
          <w:bCs/>
          <w:color w:val="7030A0"/>
          <w:sz w:val="28"/>
          <w:szCs w:val="28"/>
          <w:lang w:val="en-GB" w:eastAsia="en-GB"/>
        </w:rPr>
        <w:t>Module 1: Foundations of Smart Infrastructure and Net Zero</w:t>
      </w:r>
      <w:bookmarkEnd w:id="45"/>
      <w:bookmarkEnd w:id="46"/>
    </w:p>
    <w:p w14:paraId="59AB8674" w14:textId="77777777" w:rsidR="00C449D7" w:rsidRDefault="0048676D" w:rsidP="003B604D">
      <w:pPr>
        <w:spacing w:before="240" w:after="0"/>
        <w:ind w:left="0"/>
        <w:outlineLvl w:val="1"/>
        <w:rPr>
          <w:rFonts w:asciiTheme="minorHAnsi" w:eastAsia="Times New Roman" w:hAnsiTheme="minorHAnsi" w:cstheme="minorHAnsi"/>
          <w:color w:val="000000" w:themeColor="text1"/>
          <w:lang w:val="en-GB" w:eastAsia="en-GB"/>
        </w:rPr>
      </w:pPr>
      <w:bookmarkStart w:id="47" w:name="_Toc190683548"/>
      <w:bookmarkStart w:id="48" w:name="_Toc192538094"/>
      <w:r w:rsidRPr="0048676D">
        <w:rPr>
          <w:rFonts w:asciiTheme="minorHAnsi" w:eastAsia="Times New Roman" w:hAnsiTheme="minorHAnsi" w:cstheme="minorHAnsi"/>
          <w:b/>
          <w:bCs/>
          <w:color w:val="000000" w:themeColor="text1"/>
          <w:lang w:val="en-GB" w:eastAsia="en-GB"/>
        </w:rPr>
        <w:t>Overview</w:t>
      </w:r>
      <w:r w:rsidRPr="0048676D">
        <w:rPr>
          <w:rFonts w:asciiTheme="minorHAnsi" w:eastAsia="Times New Roman" w:hAnsiTheme="minorHAnsi" w:cstheme="minorHAnsi"/>
          <w:color w:val="000000" w:themeColor="text1"/>
          <w:lang w:val="en-GB" w:eastAsia="en-GB"/>
        </w:rPr>
        <w:t>:</w:t>
      </w:r>
      <w:bookmarkEnd w:id="47"/>
      <w:bookmarkEnd w:id="48"/>
    </w:p>
    <w:p w14:paraId="2173072B" w14:textId="13811266" w:rsidR="0048676D" w:rsidRPr="0048676D" w:rsidRDefault="0048676D" w:rsidP="003B604D">
      <w:pPr>
        <w:spacing w:after="120"/>
        <w:ind w:left="0"/>
        <w:outlineLvl w:val="1"/>
        <w:rPr>
          <w:rFonts w:asciiTheme="minorHAnsi" w:eastAsia="Times New Roman" w:hAnsiTheme="minorHAnsi" w:cstheme="minorHAnsi"/>
          <w:color w:val="000000" w:themeColor="text1"/>
          <w:lang w:val="en-GB" w:eastAsia="en-GB"/>
        </w:rPr>
      </w:pPr>
      <w:bookmarkStart w:id="49" w:name="_Toc190683549"/>
      <w:bookmarkStart w:id="50" w:name="_Toc192538095"/>
      <w:r w:rsidRPr="0048676D">
        <w:rPr>
          <w:rFonts w:asciiTheme="minorHAnsi" w:eastAsia="Times New Roman" w:hAnsiTheme="minorHAnsi" w:cstheme="minorHAnsi"/>
          <w:color w:val="000000" w:themeColor="text1"/>
          <w:lang w:val="en-GB" w:eastAsia="en-GB"/>
        </w:rPr>
        <w:t>This module provides a foundational understanding of the relationship between smart infrastructure and achieving net zero goals. It introduces learners to the core principles of decarboni</w:t>
      </w:r>
      <w:r w:rsidR="009543F1">
        <w:rPr>
          <w:rFonts w:asciiTheme="minorHAnsi" w:eastAsia="Times New Roman" w:hAnsiTheme="minorHAnsi" w:cstheme="minorHAnsi"/>
          <w:color w:val="000000" w:themeColor="text1"/>
          <w:lang w:val="en-GB" w:eastAsia="en-GB"/>
        </w:rPr>
        <w:t>s</w:t>
      </w:r>
      <w:r w:rsidRPr="0048676D">
        <w:rPr>
          <w:rFonts w:asciiTheme="minorHAnsi" w:eastAsia="Times New Roman" w:hAnsiTheme="minorHAnsi" w:cstheme="minorHAnsi"/>
          <w:color w:val="000000" w:themeColor="text1"/>
          <w:lang w:val="en-GB" w:eastAsia="en-GB"/>
        </w:rPr>
        <w:t>ation, sustainability and how digital technologies support the transition to low-carbon infrastructure systems. Learners will explore the key components of smart infrastructure, including the integration of renewable energy, energy efficiency, and the convergence of digital and physical infrastructure. The module also examines the UK and international policy landscape driving net zero commitments and the regulatory frameworks shaping the development of sustainable infrastructure.</w:t>
      </w:r>
      <w:bookmarkEnd w:id="49"/>
      <w:bookmarkEnd w:id="50"/>
    </w:p>
    <w:p w14:paraId="19F0F75C" w14:textId="77777777" w:rsidR="004B7811" w:rsidRDefault="0048676D" w:rsidP="003B604D">
      <w:pPr>
        <w:spacing w:before="240" w:after="0"/>
        <w:ind w:left="0"/>
        <w:outlineLvl w:val="1"/>
        <w:rPr>
          <w:rFonts w:asciiTheme="minorHAnsi" w:eastAsia="Times New Roman" w:hAnsiTheme="minorHAnsi" w:cstheme="minorHAnsi"/>
          <w:b/>
          <w:bCs/>
          <w:color w:val="000000" w:themeColor="text1"/>
          <w:lang w:val="en-GB" w:eastAsia="en-GB"/>
        </w:rPr>
      </w:pPr>
      <w:bookmarkStart w:id="51" w:name="_Toc190683550"/>
      <w:bookmarkStart w:id="52" w:name="_Toc192538096"/>
      <w:r w:rsidRPr="0048676D">
        <w:rPr>
          <w:rFonts w:asciiTheme="minorHAnsi" w:eastAsia="Times New Roman" w:hAnsiTheme="minorHAnsi" w:cstheme="minorHAnsi"/>
          <w:b/>
          <w:bCs/>
          <w:color w:val="000000" w:themeColor="text1"/>
          <w:lang w:val="en-GB" w:eastAsia="en-GB"/>
        </w:rPr>
        <w:t>Learning Outcomes:</w:t>
      </w:r>
      <w:bookmarkEnd w:id="51"/>
      <w:bookmarkEnd w:id="52"/>
    </w:p>
    <w:p w14:paraId="54E6BE7B" w14:textId="4C4E3580" w:rsidR="0048676D" w:rsidRPr="0048676D" w:rsidRDefault="0048676D" w:rsidP="003B604D">
      <w:pPr>
        <w:spacing w:after="240"/>
        <w:ind w:left="0"/>
        <w:outlineLvl w:val="1"/>
        <w:rPr>
          <w:rFonts w:asciiTheme="minorHAnsi" w:eastAsia="Times New Roman" w:hAnsiTheme="minorHAnsi" w:cstheme="minorHAnsi"/>
          <w:color w:val="000000" w:themeColor="text1"/>
          <w:lang w:val="en-GB" w:eastAsia="en-GB"/>
        </w:rPr>
      </w:pPr>
      <w:bookmarkStart w:id="53" w:name="_Toc190683551"/>
      <w:bookmarkStart w:id="54" w:name="_Toc192538097"/>
      <w:r w:rsidRPr="0048676D">
        <w:rPr>
          <w:rFonts w:asciiTheme="minorHAnsi" w:eastAsia="Times New Roman" w:hAnsiTheme="minorHAnsi" w:cstheme="minorHAnsi"/>
          <w:color w:val="000000" w:themeColor="text1"/>
          <w:lang w:val="en-GB" w:eastAsia="en-GB"/>
        </w:rPr>
        <w:t>By the end of this module, learners will be able to:</w:t>
      </w:r>
      <w:bookmarkEnd w:id="53"/>
      <w:bookmarkEnd w:id="54"/>
    </w:p>
    <w:p w14:paraId="332667ED" w14:textId="77777777" w:rsidR="0048676D" w:rsidRPr="0048676D" w:rsidRDefault="0048676D" w:rsidP="006D30D9">
      <w:pPr>
        <w:numPr>
          <w:ilvl w:val="0"/>
          <w:numId w:val="25"/>
        </w:numPr>
        <w:spacing w:before="60" w:after="60"/>
        <w:ind w:left="714" w:hanging="357"/>
        <w:outlineLvl w:val="1"/>
        <w:rPr>
          <w:rFonts w:asciiTheme="minorHAnsi" w:eastAsia="Times New Roman" w:hAnsiTheme="minorHAnsi" w:cstheme="minorHAnsi"/>
          <w:color w:val="000000" w:themeColor="text1"/>
          <w:lang w:val="en-GB" w:eastAsia="en-GB"/>
        </w:rPr>
      </w:pPr>
      <w:bookmarkStart w:id="55" w:name="_Toc190683552"/>
      <w:bookmarkStart w:id="56" w:name="_Toc192538098"/>
      <w:r w:rsidRPr="0048676D">
        <w:rPr>
          <w:rFonts w:asciiTheme="minorHAnsi" w:eastAsia="Times New Roman" w:hAnsiTheme="minorHAnsi" w:cstheme="minorHAnsi"/>
          <w:color w:val="000000" w:themeColor="text1"/>
          <w:lang w:val="en-GB" w:eastAsia="en-GB"/>
        </w:rPr>
        <w:t>Explain the concept of net zero and the role smart infrastructure plays in achieving decarbonisation and sustainability.</w:t>
      </w:r>
      <w:bookmarkEnd w:id="55"/>
      <w:bookmarkEnd w:id="56"/>
    </w:p>
    <w:p w14:paraId="636DB082" w14:textId="77777777" w:rsidR="0048676D" w:rsidRPr="0048676D" w:rsidRDefault="0048676D" w:rsidP="006D30D9">
      <w:pPr>
        <w:numPr>
          <w:ilvl w:val="0"/>
          <w:numId w:val="25"/>
        </w:numPr>
        <w:spacing w:before="60" w:after="60"/>
        <w:ind w:left="714" w:hanging="357"/>
        <w:outlineLvl w:val="1"/>
        <w:rPr>
          <w:rFonts w:asciiTheme="minorHAnsi" w:eastAsia="Times New Roman" w:hAnsiTheme="minorHAnsi" w:cstheme="minorHAnsi"/>
          <w:color w:val="000000" w:themeColor="text1"/>
          <w:lang w:val="en-GB" w:eastAsia="en-GB"/>
        </w:rPr>
      </w:pPr>
      <w:bookmarkStart w:id="57" w:name="_Toc190683553"/>
      <w:bookmarkStart w:id="58" w:name="_Toc192538099"/>
      <w:r w:rsidRPr="0048676D">
        <w:rPr>
          <w:rFonts w:asciiTheme="minorHAnsi" w:eastAsia="Times New Roman" w:hAnsiTheme="minorHAnsi" w:cstheme="minorHAnsi"/>
          <w:color w:val="000000" w:themeColor="text1"/>
          <w:lang w:val="en-GB" w:eastAsia="en-GB"/>
        </w:rPr>
        <w:t>Identify the key components of smart infrastructure and their role in enhancing energy efficiency and renewable energy integration.</w:t>
      </w:r>
      <w:bookmarkEnd w:id="57"/>
      <w:bookmarkEnd w:id="58"/>
    </w:p>
    <w:p w14:paraId="02195B06" w14:textId="77777777" w:rsidR="0048676D" w:rsidRPr="0048676D" w:rsidRDefault="0048676D" w:rsidP="006D30D9">
      <w:pPr>
        <w:numPr>
          <w:ilvl w:val="0"/>
          <w:numId w:val="25"/>
        </w:numPr>
        <w:spacing w:before="60" w:after="60"/>
        <w:ind w:left="714" w:hanging="357"/>
        <w:outlineLvl w:val="1"/>
        <w:rPr>
          <w:rFonts w:asciiTheme="minorHAnsi" w:eastAsia="Times New Roman" w:hAnsiTheme="minorHAnsi" w:cstheme="minorHAnsi"/>
          <w:color w:val="000000" w:themeColor="text1"/>
          <w:lang w:val="en-GB" w:eastAsia="en-GB"/>
        </w:rPr>
      </w:pPr>
      <w:bookmarkStart w:id="59" w:name="_Toc190683554"/>
      <w:bookmarkStart w:id="60" w:name="_Toc192538100"/>
      <w:r w:rsidRPr="0048676D">
        <w:rPr>
          <w:rFonts w:asciiTheme="minorHAnsi" w:eastAsia="Times New Roman" w:hAnsiTheme="minorHAnsi" w:cstheme="minorHAnsi"/>
          <w:color w:val="000000" w:themeColor="text1"/>
          <w:lang w:val="en-GB" w:eastAsia="en-GB"/>
        </w:rPr>
        <w:t>Describe how digital and physical systems converge to optimise the performance of infrastructure networks.</w:t>
      </w:r>
      <w:bookmarkEnd w:id="59"/>
      <w:bookmarkEnd w:id="60"/>
    </w:p>
    <w:p w14:paraId="21C5A8F5" w14:textId="77777777" w:rsidR="0048676D" w:rsidRPr="0048676D" w:rsidRDefault="0048676D" w:rsidP="006D30D9">
      <w:pPr>
        <w:numPr>
          <w:ilvl w:val="0"/>
          <w:numId w:val="25"/>
        </w:numPr>
        <w:spacing w:before="60" w:after="60"/>
        <w:ind w:left="714" w:hanging="357"/>
        <w:outlineLvl w:val="1"/>
        <w:rPr>
          <w:rFonts w:asciiTheme="minorHAnsi" w:eastAsia="Times New Roman" w:hAnsiTheme="minorHAnsi" w:cstheme="minorHAnsi"/>
          <w:color w:val="000000" w:themeColor="text1"/>
          <w:lang w:val="en-GB" w:eastAsia="en-GB"/>
        </w:rPr>
      </w:pPr>
      <w:bookmarkStart w:id="61" w:name="_Toc190683555"/>
      <w:bookmarkStart w:id="62" w:name="_Toc192538101"/>
      <w:r w:rsidRPr="0048676D">
        <w:rPr>
          <w:rFonts w:asciiTheme="minorHAnsi" w:eastAsia="Times New Roman" w:hAnsiTheme="minorHAnsi" w:cstheme="minorHAnsi"/>
          <w:color w:val="000000" w:themeColor="text1"/>
          <w:lang w:val="en-GB" w:eastAsia="en-GB"/>
        </w:rPr>
        <w:t>Analyse the impact of UK and international climate policies, including net zero targets and sustainability regulations, on infrastructure development.</w:t>
      </w:r>
      <w:bookmarkEnd w:id="61"/>
      <w:bookmarkEnd w:id="62"/>
    </w:p>
    <w:p w14:paraId="36EF8630" w14:textId="77777777" w:rsidR="0048676D" w:rsidRPr="0048676D" w:rsidRDefault="0048676D" w:rsidP="006D30D9">
      <w:pPr>
        <w:numPr>
          <w:ilvl w:val="0"/>
          <w:numId w:val="25"/>
        </w:numPr>
        <w:spacing w:before="60" w:after="60"/>
        <w:ind w:left="714" w:hanging="357"/>
        <w:outlineLvl w:val="1"/>
        <w:rPr>
          <w:rFonts w:asciiTheme="minorHAnsi" w:eastAsia="Times New Roman" w:hAnsiTheme="minorHAnsi" w:cstheme="minorHAnsi"/>
          <w:color w:val="000000" w:themeColor="text1"/>
          <w:lang w:val="en-GB" w:eastAsia="en-GB"/>
        </w:rPr>
      </w:pPr>
      <w:bookmarkStart w:id="63" w:name="_Toc190683556"/>
      <w:bookmarkStart w:id="64" w:name="_Toc192538102"/>
      <w:r w:rsidRPr="0048676D">
        <w:rPr>
          <w:rFonts w:asciiTheme="minorHAnsi" w:eastAsia="Times New Roman" w:hAnsiTheme="minorHAnsi" w:cstheme="minorHAnsi"/>
          <w:color w:val="000000" w:themeColor="text1"/>
          <w:lang w:val="en-GB" w:eastAsia="en-GB"/>
        </w:rPr>
        <w:t>Evaluate how policy, regulation, and sustainability drivers influence decision-making in smart infrastructure projects.</w:t>
      </w:r>
      <w:bookmarkEnd w:id="63"/>
      <w:bookmarkEnd w:id="64"/>
    </w:p>
    <w:p w14:paraId="3F550C64" w14:textId="77777777" w:rsidR="0048676D" w:rsidRDefault="0048676D" w:rsidP="000D4969">
      <w:pPr>
        <w:spacing w:before="480"/>
        <w:ind w:left="0"/>
        <w:outlineLvl w:val="1"/>
        <w:rPr>
          <w:rFonts w:asciiTheme="minorHAnsi" w:eastAsia="Times New Roman" w:hAnsiTheme="minorHAnsi" w:cstheme="minorHAnsi"/>
          <w:b/>
          <w:bCs/>
          <w:color w:val="7030A0"/>
          <w:sz w:val="28"/>
          <w:szCs w:val="28"/>
          <w:lang w:val="en-GB" w:eastAsia="en-GB"/>
        </w:rPr>
      </w:pPr>
    </w:p>
    <w:p w14:paraId="0F0EFC5B" w14:textId="77777777" w:rsidR="0048676D" w:rsidRDefault="0048676D" w:rsidP="000D4969">
      <w:pPr>
        <w:spacing w:before="480"/>
        <w:ind w:left="0"/>
        <w:outlineLvl w:val="1"/>
        <w:rPr>
          <w:rFonts w:asciiTheme="minorHAnsi" w:eastAsia="Times New Roman" w:hAnsiTheme="minorHAnsi" w:cstheme="minorHAnsi"/>
          <w:b/>
          <w:bCs/>
          <w:color w:val="7030A0"/>
          <w:sz w:val="28"/>
          <w:szCs w:val="28"/>
          <w:lang w:val="en-GB" w:eastAsia="en-GB"/>
        </w:rPr>
      </w:pPr>
    </w:p>
    <w:p w14:paraId="42C06FB9" w14:textId="77777777" w:rsidR="00B75F80" w:rsidRDefault="00B75F80" w:rsidP="004B7811">
      <w:pPr>
        <w:spacing w:before="480"/>
        <w:ind w:left="0"/>
        <w:outlineLvl w:val="1"/>
        <w:rPr>
          <w:rFonts w:asciiTheme="minorHAnsi" w:eastAsia="Times New Roman" w:hAnsiTheme="minorHAnsi" w:cstheme="minorHAnsi"/>
          <w:b/>
          <w:bCs/>
          <w:color w:val="7030A0"/>
          <w:sz w:val="28"/>
          <w:szCs w:val="28"/>
          <w:lang w:val="en-GB" w:eastAsia="en-GB"/>
        </w:rPr>
        <w:sectPr w:rsidR="00B75F80" w:rsidSect="000D4969">
          <w:pgSz w:w="11906" w:h="16838" w:code="9"/>
          <w:pgMar w:top="2552" w:right="1077" w:bottom="1191" w:left="1077" w:header="720" w:footer="720" w:gutter="0"/>
          <w:cols w:space="720"/>
          <w:docGrid w:linePitch="360"/>
        </w:sectPr>
      </w:pPr>
    </w:p>
    <w:p w14:paraId="5F1BED27" w14:textId="627FED35" w:rsidR="00FC344C" w:rsidRPr="00FC344C" w:rsidRDefault="00FC344C" w:rsidP="0061126E">
      <w:pPr>
        <w:spacing w:before="240"/>
        <w:ind w:left="0"/>
        <w:outlineLvl w:val="1"/>
        <w:rPr>
          <w:rFonts w:asciiTheme="minorHAnsi" w:eastAsia="Times New Roman" w:hAnsiTheme="minorHAnsi" w:cstheme="minorHAnsi"/>
          <w:b/>
          <w:bCs/>
          <w:color w:val="7030A0"/>
          <w:sz w:val="28"/>
          <w:szCs w:val="28"/>
          <w:lang w:val="en-GB" w:eastAsia="en-GB"/>
        </w:rPr>
      </w:pPr>
      <w:bookmarkStart w:id="65" w:name="_Toc190683557"/>
      <w:bookmarkStart w:id="66" w:name="_Toc192538103"/>
      <w:r w:rsidRPr="00FC344C">
        <w:rPr>
          <w:rFonts w:asciiTheme="minorHAnsi" w:eastAsia="Times New Roman" w:hAnsiTheme="minorHAnsi" w:cstheme="minorHAnsi"/>
          <w:b/>
          <w:bCs/>
          <w:color w:val="7030A0"/>
          <w:sz w:val="28"/>
          <w:szCs w:val="28"/>
          <w:lang w:val="en-GB" w:eastAsia="en-GB"/>
        </w:rPr>
        <w:lastRenderedPageBreak/>
        <w:t xml:space="preserve">Module </w:t>
      </w:r>
      <w:r w:rsidR="009543F1">
        <w:rPr>
          <w:rFonts w:asciiTheme="minorHAnsi" w:eastAsia="Times New Roman" w:hAnsiTheme="minorHAnsi" w:cstheme="minorHAnsi"/>
          <w:b/>
          <w:bCs/>
          <w:color w:val="7030A0"/>
          <w:sz w:val="28"/>
          <w:szCs w:val="28"/>
          <w:lang w:val="en-GB" w:eastAsia="en-GB"/>
        </w:rPr>
        <w:t>2</w:t>
      </w:r>
      <w:r w:rsidRPr="00FC344C">
        <w:rPr>
          <w:rFonts w:asciiTheme="minorHAnsi" w:eastAsia="Times New Roman" w:hAnsiTheme="minorHAnsi" w:cstheme="minorHAnsi"/>
          <w:b/>
          <w:bCs/>
          <w:color w:val="7030A0"/>
          <w:sz w:val="28"/>
          <w:szCs w:val="28"/>
          <w:lang w:val="en-GB" w:eastAsia="en-GB"/>
        </w:rPr>
        <w:t>: Smart Infrastructure Systems and IoT</w:t>
      </w:r>
      <w:bookmarkEnd w:id="65"/>
      <w:bookmarkEnd w:id="66"/>
    </w:p>
    <w:p w14:paraId="4D65D3C6" w14:textId="77777777" w:rsidR="00FC344C" w:rsidRPr="00FC344C" w:rsidRDefault="00FC344C" w:rsidP="004B7811">
      <w:pPr>
        <w:spacing w:before="200" w:after="120"/>
        <w:ind w:left="0"/>
        <w:rPr>
          <w:rFonts w:asciiTheme="minorHAnsi" w:eastAsia="Times New Roman" w:hAnsiTheme="minorHAnsi" w:cstheme="minorHAnsi"/>
          <w:lang w:val="en-GB" w:eastAsia="en-GB"/>
        </w:rPr>
      </w:pPr>
      <w:r w:rsidRPr="00FC344C">
        <w:rPr>
          <w:rFonts w:asciiTheme="minorHAnsi" w:eastAsia="Times New Roman" w:hAnsiTheme="minorHAnsi" w:cstheme="minorHAnsi"/>
          <w:b/>
          <w:bCs/>
          <w:lang w:val="en-GB" w:eastAsia="en-GB"/>
        </w:rPr>
        <w:t>Overview:</w:t>
      </w:r>
      <w:r w:rsidRPr="00FC344C">
        <w:rPr>
          <w:rFonts w:asciiTheme="minorHAnsi" w:eastAsia="Times New Roman" w:hAnsiTheme="minorHAnsi" w:cstheme="minorHAnsi"/>
          <w:lang w:val="en-GB" w:eastAsia="en-GB"/>
        </w:rPr>
        <w:br/>
        <w:t>This module provides foundational knowledge on smart infrastructure systems, focusing on how sensors, IoT, AI, and machine learning are integrated into modern infrastructure such as roads, bridges, and utilities. Participants will explore real-world applications and case studies.</w:t>
      </w:r>
    </w:p>
    <w:p w14:paraId="567A2E44" w14:textId="77777777" w:rsidR="00FC344C" w:rsidRPr="004B7811" w:rsidRDefault="00FC344C" w:rsidP="00C449D7">
      <w:pPr>
        <w:spacing w:before="240" w:after="0"/>
        <w:ind w:left="0"/>
        <w:outlineLvl w:val="2"/>
        <w:rPr>
          <w:rFonts w:asciiTheme="minorHAnsi" w:eastAsia="Times New Roman" w:hAnsiTheme="minorHAnsi" w:cstheme="minorHAnsi"/>
          <w:b/>
          <w:bCs/>
          <w:lang w:val="en-GB" w:eastAsia="en-GB"/>
        </w:rPr>
      </w:pPr>
      <w:bookmarkStart w:id="67" w:name="_Toc190683558"/>
      <w:bookmarkStart w:id="68" w:name="_Toc192538104"/>
      <w:r w:rsidRPr="004B7811">
        <w:rPr>
          <w:rFonts w:asciiTheme="minorHAnsi" w:eastAsia="Times New Roman" w:hAnsiTheme="minorHAnsi" w:cstheme="minorHAnsi"/>
          <w:b/>
          <w:bCs/>
          <w:lang w:val="en-GB" w:eastAsia="en-GB"/>
        </w:rPr>
        <w:t>Learning Outcomes:</w:t>
      </w:r>
      <w:bookmarkEnd w:id="67"/>
      <w:bookmarkEnd w:id="68"/>
    </w:p>
    <w:p w14:paraId="284DD0A7" w14:textId="77777777" w:rsidR="00FC344C" w:rsidRPr="00FC344C" w:rsidRDefault="00FC344C" w:rsidP="00C449D7">
      <w:pPr>
        <w:spacing w:after="240"/>
        <w:ind w:left="0"/>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By the end of this module, learners will be able to:</w:t>
      </w:r>
    </w:p>
    <w:p w14:paraId="4C4A6A5D" w14:textId="77777777" w:rsidR="00FC344C" w:rsidRPr="00FC344C" w:rsidRDefault="00FC344C" w:rsidP="006D30D9">
      <w:pPr>
        <w:numPr>
          <w:ilvl w:val="0"/>
          <w:numId w:val="16"/>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Explain the role of IoT and smart systems in infrastructure management.</w:t>
      </w:r>
    </w:p>
    <w:p w14:paraId="5DDF4780" w14:textId="77777777" w:rsidR="00FC344C" w:rsidRPr="00FC344C" w:rsidRDefault="00FC344C" w:rsidP="006D30D9">
      <w:pPr>
        <w:numPr>
          <w:ilvl w:val="0"/>
          <w:numId w:val="16"/>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Identify the types of sensors used in smart infrastructure and their applications.</w:t>
      </w:r>
    </w:p>
    <w:p w14:paraId="59C6F1E9" w14:textId="77777777" w:rsidR="00FC344C" w:rsidRPr="00FC344C" w:rsidRDefault="00FC344C" w:rsidP="006D30D9">
      <w:pPr>
        <w:numPr>
          <w:ilvl w:val="0"/>
          <w:numId w:val="16"/>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Describe the data flow in IoT-enabled infrastructure, from collection to analysis.</w:t>
      </w:r>
    </w:p>
    <w:p w14:paraId="403B4D83" w14:textId="77777777" w:rsidR="00FC344C" w:rsidRPr="00FC344C" w:rsidRDefault="00FC344C" w:rsidP="006D30D9">
      <w:pPr>
        <w:numPr>
          <w:ilvl w:val="0"/>
          <w:numId w:val="16"/>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Discuss real-world applications of smart infrastructure, such as traffic monitoring and energy efficiency.</w:t>
      </w:r>
    </w:p>
    <w:p w14:paraId="3E197A93" w14:textId="77777777" w:rsidR="00FC344C" w:rsidRDefault="00FC344C" w:rsidP="006D30D9">
      <w:pPr>
        <w:numPr>
          <w:ilvl w:val="0"/>
          <w:numId w:val="16"/>
        </w:numPr>
        <w:spacing w:before="60" w:after="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Evaluate the benefits and challenges of implementing smart infrastructure solutions.</w:t>
      </w:r>
    </w:p>
    <w:p w14:paraId="27752435" w14:textId="77777777" w:rsidR="005E746D" w:rsidRPr="00FC344C" w:rsidRDefault="005E746D" w:rsidP="00CE4E29">
      <w:pPr>
        <w:spacing w:after="0"/>
        <w:ind w:left="714"/>
        <w:rPr>
          <w:rFonts w:asciiTheme="minorHAnsi" w:eastAsia="Times New Roman" w:hAnsiTheme="minorHAnsi" w:cstheme="minorHAnsi"/>
          <w:lang w:val="en-GB" w:eastAsia="en-GB"/>
        </w:rPr>
      </w:pPr>
    </w:p>
    <w:p w14:paraId="72802706" w14:textId="77777777" w:rsidR="00FC344C" w:rsidRPr="00FC344C" w:rsidRDefault="00000000" w:rsidP="00FC344C">
      <w:pPr>
        <w:spacing w:after="0"/>
        <w:ind w:left="0"/>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pict w14:anchorId="29492BD9">
          <v:rect id="_x0000_i1025" style="width:0;height:1.5pt" o:hralign="center" o:hrstd="t" o:hr="t" fillcolor="#a0a0a0" stroked="f"/>
        </w:pict>
      </w:r>
    </w:p>
    <w:p w14:paraId="39661847" w14:textId="26B69587" w:rsidR="00FC344C" w:rsidRPr="00FC344C" w:rsidRDefault="00FC344C" w:rsidP="00B364E3">
      <w:pPr>
        <w:spacing w:before="360" w:after="240"/>
        <w:ind w:left="0"/>
        <w:outlineLvl w:val="1"/>
        <w:rPr>
          <w:rFonts w:asciiTheme="minorHAnsi" w:eastAsia="Times New Roman" w:hAnsiTheme="minorHAnsi" w:cstheme="minorHAnsi"/>
          <w:b/>
          <w:bCs/>
          <w:color w:val="7030A0"/>
          <w:sz w:val="28"/>
          <w:szCs w:val="28"/>
          <w:lang w:val="en-GB" w:eastAsia="en-GB"/>
        </w:rPr>
      </w:pPr>
      <w:bookmarkStart w:id="69" w:name="_Toc190683559"/>
      <w:bookmarkStart w:id="70" w:name="_Toc192538105"/>
      <w:r w:rsidRPr="00FC344C">
        <w:rPr>
          <w:rFonts w:asciiTheme="minorHAnsi" w:eastAsia="Times New Roman" w:hAnsiTheme="minorHAnsi" w:cstheme="minorHAnsi"/>
          <w:b/>
          <w:bCs/>
          <w:color w:val="7030A0"/>
          <w:sz w:val="28"/>
          <w:szCs w:val="28"/>
          <w:lang w:val="en-GB" w:eastAsia="en-GB"/>
        </w:rPr>
        <w:t xml:space="preserve">Module </w:t>
      </w:r>
      <w:r w:rsidR="009543F1">
        <w:rPr>
          <w:rFonts w:asciiTheme="minorHAnsi" w:eastAsia="Times New Roman" w:hAnsiTheme="minorHAnsi" w:cstheme="minorHAnsi"/>
          <w:b/>
          <w:bCs/>
          <w:color w:val="7030A0"/>
          <w:sz w:val="28"/>
          <w:szCs w:val="28"/>
          <w:lang w:val="en-GB" w:eastAsia="en-GB"/>
        </w:rPr>
        <w:t>3</w:t>
      </w:r>
      <w:r w:rsidRPr="00FC344C">
        <w:rPr>
          <w:rFonts w:asciiTheme="minorHAnsi" w:eastAsia="Times New Roman" w:hAnsiTheme="minorHAnsi" w:cstheme="minorHAnsi"/>
          <w:b/>
          <w:bCs/>
          <w:color w:val="7030A0"/>
          <w:sz w:val="28"/>
          <w:szCs w:val="28"/>
          <w:lang w:val="en-GB" w:eastAsia="en-GB"/>
        </w:rPr>
        <w:t>: Telecommunications and Networking</w:t>
      </w:r>
      <w:bookmarkEnd w:id="69"/>
      <w:bookmarkEnd w:id="70"/>
    </w:p>
    <w:p w14:paraId="1CBE2274" w14:textId="77777777" w:rsidR="00FC344C" w:rsidRPr="00FC344C" w:rsidRDefault="00FC344C" w:rsidP="000D4969">
      <w:pPr>
        <w:spacing w:before="200" w:after="120"/>
        <w:ind w:left="0"/>
        <w:rPr>
          <w:rFonts w:asciiTheme="minorHAnsi" w:eastAsia="Times New Roman" w:hAnsiTheme="minorHAnsi" w:cstheme="minorHAnsi"/>
          <w:lang w:val="en-GB" w:eastAsia="en-GB"/>
        </w:rPr>
      </w:pPr>
      <w:r w:rsidRPr="00FC344C">
        <w:rPr>
          <w:rFonts w:asciiTheme="minorHAnsi" w:eastAsia="Times New Roman" w:hAnsiTheme="minorHAnsi" w:cstheme="minorHAnsi"/>
          <w:b/>
          <w:bCs/>
          <w:lang w:val="en-GB" w:eastAsia="en-GB"/>
        </w:rPr>
        <w:t>Overview:</w:t>
      </w:r>
      <w:r w:rsidRPr="00FC344C">
        <w:rPr>
          <w:rFonts w:asciiTheme="minorHAnsi" w:eastAsia="Times New Roman" w:hAnsiTheme="minorHAnsi" w:cstheme="minorHAnsi"/>
          <w:lang w:val="en-GB" w:eastAsia="en-GB"/>
        </w:rPr>
        <w:br/>
        <w:t xml:space="preserve">This module introduces the fundamentals of networking, telecommunications, and communication protocols relevant to smart infrastructure. Topics include IP networking, routers, switches, and emerging technologies such as 5G, fibre optics, and </w:t>
      </w:r>
      <w:proofErr w:type="spellStart"/>
      <w:r w:rsidRPr="00FC344C">
        <w:rPr>
          <w:rFonts w:asciiTheme="minorHAnsi" w:eastAsia="Times New Roman" w:hAnsiTheme="minorHAnsi" w:cstheme="minorHAnsi"/>
          <w:lang w:val="en-GB" w:eastAsia="en-GB"/>
        </w:rPr>
        <w:t>LoRaWAN</w:t>
      </w:r>
      <w:proofErr w:type="spellEnd"/>
      <w:r w:rsidRPr="00FC344C">
        <w:rPr>
          <w:rFonts w:asciiTheme="minorHAnsi" w:eastAsia="Times New Roman" w:hAnsiTheme="minorHAnsi" w:cstheme="minorHAnsi"/>
          <w:lang w:val="en-GB" w:eastAsia="en-GB"/>
        </w:rPr>
        <w:t>.</w:t>
      </w:r>
    </w:p>
    <w:p w14:paraId="453C7AA1" w14:textId="77777777" w:rsidR="00FC344C" w:rsidRPr="009543F1" w:rsidRDefault="00FC344C" w:rsidP="009543F1">
      <w:pPr>
        <w:spacing w:before="240" w:after="120"/>
        <w:ind w:left="0"/>
        <w:outlineLvl w:val="2"/>
        <w:rPr>
          <w:rFonts w:asciiTheme="minorHAnsi" w:eastAsia="Times New Roman" w:hAnsiTheme="minorHAnsi" w:cstheme="minorHAnsi"/>
          <w:b/>
          <w:bCs/>
          <w:lang w:val="en-GB" w:eastAsia="en-GB"/>
        </w:rPr>
      </w:pPr>
      <w:bookmarkStart w:id="71" w:name="_Toc190683560"/>
      <w:bookmarkStart w:id="72" w:name="_Toc192538106"/>
      <w:r w:rsidRPr="009543F1">
        <w:rPr>
          <w:rFonts w:asciiTheme="minorHAnsi" w:eastAsia="Times New Roman" w:hAnsiTheme="minorHAnsi" w:cstheme="minorHAnsi"/>
          <w:b/>
          <w:bCs/>
          <w:lang w:val="en-GB" w:eastAsia="en-GB"/>
        </w:rPr>
        <w:t>Learning Outcomes:</w:t>
      </w:r>
      <w:bookmarkEnd w:id="71"/>
      <w:bookmarkEnd w:id="72"/>
    </w:p>
    <w:p w14:paraId="3C395F0F" w14:textId="77777777" w:rsidR="00FC344C" w:rsidRPr="00FC344C" w:rsidRDefault="00FC344C" w:rsidP="009543F1">
      <w:pPr>
        <w:spacing w:before="120" w:after="240"/>
        <w:ind w:left="0"/>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By the end of this module, learners will be able to:</w:t>
      </w:r>
    </w:p>
    <w:p w14:paraId="0000A3DC" w14:textId="77777777" w:rsidR="00FC344C" w:rsidRPr="00FC344C" w:rsidRDefault="00FC344C" w:rsidP="006D30D9">
      <w:pPr>
        <w:numPr>
          <w:ilvl w:val="0"/>
          <w:numId w:val="17"/>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Explain the basic concepts of networking, including IP addressing, routers, and switches.</w:t>
      </w:r>
    </w:p>
    <w:p w14:paraId="339AE77E" w14:textId="77777777" w:rsidR="00FC344C" w:rsidRPr="00FC344C" w:rsidRDefault="00FC344C" w:rsidP="006D30D9">
      <w:pPr>
        <w:numPr>
          <w:ilvl w:val="0"/>
          <w:numId w:val="17"/>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Describe the role of telecommunications in smart infrastructure systems.</w:t>
      </w:r>
    </w:p>
    <w:p w14:paraId="58AFABEF" w14:textId="77777777" w:rsidR="00FC344C" w:rsidRPr="00FC344C" w:rsidRDefault="00FC344C" w:rsidP="006D30D9">
      <w:pPr>
        <w:numPr>
          <w:ilvl w:val="0"/>
          <w:numId w:val="17"/>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 xml:space="preserve">Compare different wireless and wired communication technologies (5G, fibre optic, </w:t>
      </w:r>
      <w:proofErr w:type="spellStart"/>
      <w:r w:rsidRPr="00FC344C">
        <w:rPr>
          <w:rFonts w:asciiTheme="minorHAnsi" w:eastAsia="Times New Roman" w:hAnsiTheme="minorHAnsi" w:cstheme="minorHAnsi"/>
          <w:lang w:val="en-GB" w:eastAsia="en-GB"/>
        </w:rPr>
        <w:t>LoRaWAN</w:t>
      </w:r>
      <w:proofErr w:type="spellEnd"/>
      <w:r w:rsidRPr="00FC344C">
        <w:rPr>
          <w:rFonts w:asciiTheme="minorHAnsi" w:eastAsia="Times New Roman" w:hAnsiTheme="minorHAnsi" w:cstheme="minorHAnsi"/>
          <w:lang w:val="en-GB" w:eastAsia="en-GB"/>
        </w:rPr>
        <w:t>, LPWA).</w:t>
      </w:r>
    </w:p>
    <w:p w14:paraId="6663CB4F" w14:textId="77777777" w:rsidR="00FC344C" w:rsidRPr="00FC344C" w:rsidRDefault="00FC344C" w:rsidP="006D30D9">
      <w:pPr>
        <w:numPr>
          <w:ilvl w:val="0"/>
          <w:numId w:val="17"/>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Analyse the importance of latency, bandwidth, and reliability in smart infrastructure networks.</w:t>
      </w:r>
    </w:p>
    <w:p w14:paraId="1D7B8D96" w14:textId="77777777" w:rsidR="00FC344C" w:rsidRDefault="00FC344C" w:rsidP="006D30D9">
      <w:pPr>
        <w:numPr>
          <w:ilvl w:val="0"/>
          <w:numId w:val="17"/>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Apply networking principles to design basic communication systems for smart infrastructure projects.</w:t>
      </w:r>
    </w:p>
    <w:p w14:paraId="4359E062" w14:textId="5EB0E23B" w:rsidR="00FC344C" w:rsidRPr="00FC344C" w:rsidRDefault="00FC344C" w:rsidP="005E746D">
      <w:pPr>
        <w:spacing w:before="240" w:after="100" w:afterAutospacing="1"/>
        <w:ind w:left="0"/>
        <w:outlineLvl w:val="1"/>
        <w:rPr>
          <w:rFonts w:asciiTheme="minorHAnsi" w:eastAsia="Times New Roman" w:hAnsiTheme="minorHAnsi" w:cstheme="minorHAnsi"/>
          <w:b/>
          <w:bCs/>
          <w:color w:val="7030A0"/>
          <w:sz w:val="28"/>
          <w:szCs w:val="28"/>
          <w:lang w:val="en-GB" w:eastAsia="en-GB"/>
        </w:rPr>
      </w:pPr>
      <w:bookmarkStart w:id="73" w:name="_Toc190683561"/>
      <w:bookmarkStart w:id="74" w:name="_Toc192538107"/>
      <w:r w:rsidRPr="00FC344C">
        <w:rPr>
          <w:rFonts w:asciiTheme="minorHAnsi" w:eastAsia="Times New Roman" w:hAnsiTheme="minorHAnsi" w:cstheme="minorHAnsi"/>
          <w:b/>
          <w:bCs/>
          <w:color w:val="7030A0"/>
          <w:sz w:val="28"/>
          <w:szCs w:val="28"/>
          <w:lang w:val="en-GB" w:eastAsia="en-GB"/>
        </w:rPr>
        <w:lastRenderedPageBreak/>
        <w:t xml:space="preserve">Module </w:t>
      </w:r>
      <w:r w:rsidR="00991354">
        <w:rPr>
          <w:rFonts w:asciiTheme="minorHAnsi" w:eastAsia="Times New Roman" w:hAnsiTheme="minorHAnsi" w:cstheme="minorHAnsi"/>
          <w:b/>
          <w:bCs/>
          <w:color w:val="7030A0"/>
          <w:sz w:val="28"/>
          <w:szCs w:val="28"/>
          <w:lang w:val="en-GB" w:eastAsia="en-GB"/>
        </w:rPr>
        <w:t>4</w:t>
      </w:r>
      <w:r w:rsidRPr="00FC344C">
        <w:rPr>
          <w:rFonts w:asciiTheme="minorHAnsi" w:eastAsia="Times New Roman" w:hAnsiTheme="minorHAnsi" w:cstheme="minorHAnsi"/>
          <w:b/>
          <w:bCs/>
          <w:color w:val="7030A0"/>
          <w:sz w:val="28"/>
          <w:szCs w:val="28"/>
          <w:lang w:val="en-GB" w:eastAsia="en-GB"/>
        </w:rPr>
        <w:t>: Data Analysis for Smart Infrastructure</w:t>
      </w:r>
      <w:bookmarkEnd w:id="73"/>
      <w:bookmarkEnd w:id="74"/>
    </w:p>
    <w:p w14:paraId="6A01DA9A" w14:textId="5C418296" w:rsidR="00FC344C" w:rsidRPr="00FC344C" w:rsidRDefault="00FC344C" w:rsidP="00FC344C">
      <w:pPr>
        <w:spacing w:before="100" w:beforeAutospacing="1" w:after="100" w:afterAutospacing="1"/>
        <w:ind w:left="0"/>
        <w:rPr>
          <w:rFonts w:asciiTheme="minorHAnsi" w:eastAsia="Times New Roman" w:hAnsiTheme="minorHAnsi" w:cstheme="minorHAnsi"/>
          <w:lang w:val="en-GB" w:eastAsia="en-GB"/>
        </w:rPr>
      </w:pPr>
      <w:r w:rsidRPr="00FC344C">
        <w:rPr>
          <w:rFonts w:asciiTheme="minorHAnsi" w:eastAsia="Times New Roman" w:hAnsiTheme="minorHAnsi" w:cstheme="minorHAnsi"/>
          <w:b/>
          <w:bCs/>
          <w:lang w:val="en-GB" w:eastAsia="en-GB"/>
        </w:rPr>
        <w:t>Overview:</w:t>
      </w:r>
      <w:r w:rsidRPr="00FC344C">
        <w:rPr>
          <w:rFonts w:asciiTheme="minorHAnsi" w:eastAsia="Times New Roman" w:hAnsiTheme="minorHAnsi" w:cstheme="minorHAnsi"/>
          <w:lang w:val="en-GB" w:eastAsia="en-GB"/>
        </w:rPr>
        <w:br/>
        <w:t>This module introduces data analysis techniques essential for managing smart infrastructure systems. It covers data collection, cleaning, statistical analysis, and visuali</w:t>
      </w:r>
      <w:r w:rsidR="00D92369">
        <w:rPr>
          <w:rFonts w:asciiTheme="minorHAnsi" w:eastAsia="Times New Roman" w:hAnsiTheme="minorHAnsi" w:cstheme="minorHAnsi"/>
          <w:lang w:val="en-GB" w:eastAsia="en-GB"/>
        </w:rPr>
        <w:t>s</w:t>
      </w:r>
      <w:r w:rsidRPr="00FC344C">
        <w:rPr>
          <w:rFonts w:asciiTheme="minorHAnsi" w:eastAsia="Times New Roman" w:hAnsiTheme="minorHAnsi" w:cstheme="minorHAnsi"/>
          <w:lang w:val="en-GB" w:eastAsia="en-GB"/>
        </w:rPr>
        <w:t>ation using common tools.</w:t>
      </w:r>
    </w:p>
    <w:p w14:paraId="642C3F54" w14:textId="77777777" w:rsidR="00FC344C" w:rsidRPr="009543F1" w:rsidRDefault="00FC344C" w:rsidP="009543F1">
      <w:pPr>
        <w:spacing w:before="240" w:after="120"/>
        <w:ind w:left="0"/>
        <w:outlineLvl w:val="2"/>
        <w:rPr>
          <w:rFonts w:asciiTheme="minorHAnsi" w:eastAsia="Times New Roman" w:hAnsiTheme="minorHAnsi" w:cstheme="minorHAnsi"/>
          <w:b/>
          <w:bCs/>
          <w:lang w:val="en-GB" w:eastAsia="en-GB"/>
        </w:rPr>
      </w:pPr>
      <w:bookmarkStart w:id="75" w:name="_Toc190683562"/>
      <w:bookmarkStart w:id="76" w:name="_Toc192538108"/>
      <w:r w:rsidRPr="009543F1">
        <w:rPr>
          <w:rFonts w:asciiTheme="minorHAnsi" w:eastAsia="Times New Roman" w:hAnsiTheme="minorHAnsi" w:cstheme="minorHAnsi"/>
          <w:b/>
          <w:bCs/>
          <w:lang w:val="en-GB" w:eastAsia="en-GB"/>
        </w:rPr>
        <w:t>Learning Outcomes:</w:t>
      </w:r>
      <w:bookmarkEnd w:id="75"/>
      <w:bookmarkEnd w:id="76"/>
    </w:p>
    <w:p w14:paraId="10865D40" w14:textId="77777777" w:rsidR="00FC344C" w:rsidRPr="00FC344C" w:rsidRDefault="00FC344C" w:rsidP="009543F1">
      <w:pPr>
        <w:spacing w:before="120" w:after="240"/>
        <w:ind w:left="0"/>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By the end of this module, learners will be able to:</w:t>
      </w:r>
    </w:p>
    <w:p w14:paraId="0DB40AAA" w14:textId="77777777" w:rsidR="00FC344C" w:rsidRPr="00FC344C" w:rsidRDefault="00FC344C" w:rsidP="006D30D9">
      <w:pPr>
        <w:numPr>
          <w:ilvl w:val="0"/>
          <w:numId w:val="18"/>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Explain the importance of data in smart infrastructure decision-making.</w:t>
      </w:r>
    </w:p>
    <w:p w14:paraId="4F09C7E4" w14:textId="77777777" w:rsidR="00FC344C" w:rsidRPr="00FC344C" w:rsidRDefault="00FC344C" w:rsidP="006D30D9">
      <w:pPr>
        <w:numPr>
          <w:ilvl w:val="0"/>
          <w:numId w:val="18"/>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Use basic data handling techniques (data cleaning, formatting, and transformation).</w:t>
      </w:r>
    </w:p>
    <w:p w14:paraId="45464F25" w14:textId="77777777" w:rsidR="00FC344C" w:rsidRPr="00FC344C" w:rsidRDefault="00FC344C" w:rsidP="006D30D9">
      <w:pPr>
        <w:numPr>
          <w:ilvl w:val="0"/>
          <w:numId w:val="18"/>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Apply simple statistical methods to analyse infrastructure data.</w:t>
      </w:r>
    </w:p>
    <w:p w14:paraId="355705B3" w14:textId="7F6B8913" w:rsidR="00FC344C" w:rsidRPr="00FC344C" w:rsidRDefault="00FC344C" w:rsidP="006D30D9">
      <w:pPr>
        <w:numPr>
          <w:ilvl w:val="0"/>
          <w:numId w:val="18"/>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Use visuali</w:t>
      </w:r>
      <w:r w:rsidR="00D92369">
        <w:rPr>
          <w:rFonts w:asciiTheme="minorHAnsi" w:eastAsia="Times New Roman" w:hAnsiTheme="minorHAnsi" w:cstheme="minorHAnsi"/>
          <w:lang w:val="en-GB" w:eastAsia="en-GB"/>
        </w:rPr>
        <w:t>s</w:t>
      </w:r>
      <w:r w:rsidRPr="00FC344C">
        <w:rPr>
          <w:rFonts w:asciiTheme="minorHAnsi" w:eastAsia="Times New Roman" w:hAnsiTheme="minorHAnsi" w:cstheme="minorHAnsi"/>
          <w:lang w:val="en-GB" w:eastAsia="en-GB"/>
        </w:rPr>
        <w:t>ation tools to present infrastructure data insights.</w:t>
      </w:r>
    </w:p>
    <w:p w14:paraId="668273E6" w14:textId="77777777" w:rsidR="00FC344C" w:rsidRDefault="00FC344C" w:rsidP="006D30D9">
      <w:pPr>
        <w:numPr>
          <w:ilvl w:val="0"/>
          <w:numId w:val="18"/>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Interpret real-world smart infrastructure datasets to drive decision-making.</w:t>
      </w:r>
    </w:p>
    <w:p w14:paraId="6C2D63F9" w14:textId="77777777" w:rsidR="005E746D" w:rsidRPr="00FC344C" w:rsidRDefault="005E746D" w:rsidP="005E746D">
      <w:pPr>
        <w:spacing w:before="60" w:after="60"/>
        <w:ind w:left="714"/>
        <w:rPr>
          <w:rFonts w:asciiTheme="minorHAnsi" w:eastAsia="Times New Roman" w:hAnsiTheme="minorHAnsi" w:cstheme="minorHAnsi"/>
          <w:lang w:val="en-GB" w:eastAsia="en-GB"/>
        </w:rPr>
      </w:pPr>
    </w:p>
    <w:p w14:paraId="35A53086" w14:textId="77777777" w:rsidR="00FC344C" w:rsidRPr="00FC344C" w:rsidRDefault="00000000" w:rsidP="00FC344C">
      <w:pPr>
        <w:spacing w:after="0"/>
        <w:ind w:left="0"/>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pict w14:anchorId="375228FD">
          <v:rect id="_x0000_i1026" style="width:0;height:1.5pt" o:hralign="center" o:hrstd="t" o:hr="t" fillcolor="#a0a0a0" stroked="f"/>
        </w:pict>
      </w:r>
    </w:p>
    <w:p w14:paraId="1D4342B9" w14:textId="3AA34F74" w:rsidR="00FC344C" w:rsidRPr="00FC344C" w:rsidRDefault="00FC344C" w:rsidP="00B364E3">
      <w:pPr>
        <w:spacing w:before="360" w:after="240"/>
        <w:ind w:left="0"/>
        <w:outlineLvl w:val="1"/>
        <w:rPr>
          <w:rFonts w:asciiTheme="minorHAnsi" w:eastAsia="Times New Roman" w:hAnsiTheme="minorHAnsi" w:cstheme="minorHAnsi"/>
          <w:b/>
          <w:bCs/>
          <w:color w:val="7030A0"/>
          <w:sz w:val="28"/>
          <w:szCs w:val="28"/>
          <w:lang w:val="en-GB" w:eastAsia="en-GB"/>
        </w:rPr>
      </w:pPr>
      <w:bookmarkStart w:id="77" w:name="_Toc190683563"/>
      <w:bookmarkStart w:id="78" w:name="_Toc192538109"/>
      <w:r w:rsidRPr="00FC344C">
        <w:rPr>
          <w:rFonts w:asciiTheme="minorHAnsi" w:eastAsia="Times New Roman" w:hAnsiTheme="minorHAnsi" w:cstheme="minorHAnsi"/>
          <w:b/>
          <w:bCs/>
          <w:color w:val="7030A0"/>
          <w:sz w:val="28"/>
          <w:szCs w:val="28"/>
          <w:lang w:val="en-GB" w:eastAsia="en-GB"/>
        </w:rPr>
        <w:t xml:space="preserve">Module </w:t>
      </w:r>
      <w:r w:rsidR="00991354">
        <w:rPr>
          <w:rFonts w:asciiTheme="minorHAnsi" w:eastAsia="Times New Roman" w:hAnsiTheme="minorHAnsi" w:cstheme="minorHAnsi"/>
          <w:b/>
          <w:bCs/>
          <w:color w:val="7030A0"/>
          <w:sz w:val="28"/>
          <w:szCs w:val="28"/>
          <w:lang w:val="en-GB" w:eastAsia="en-GB"/>
        </w:rPr>
        <w:t>5</w:t>
      </w:r>
      <w:r w:rsidRPr="00FC344C">
        <w:rPr>
          <w:rFonts w:asciiTheme="minorHAnsi" w:eastAsia="Times New Roman" w:hAnsiTheme="minorHAnsi" w:cstheme="minorHAnsi"/>
          <w:b/>
          <w:bCs/>
          <w:color w:val="7030A0"/>
          <w:sz w:val="28"/>
          <w:szCs w:val="28"/>
          <w:lang w:val="en-GB" w:eastAsia="en-GB"/>
        </w:rPr>
        <w:t>: AI and Machine Learning Concepts for Smart Infrastructure</w:t>
      </w:r>
      <w:bookmarkEnd w:id="77"/>
      <w:bookmarkEnd w:id="78"/>
    </w:p>
    <w:p w14:paraId="386375F8" w14:textId="60F18F39" w:rsidR="00FC344C" w:rsidRPr="00FC344C" w:rsidRDefault="00FC344C" w:rsidP="00FC344C">
      <w:pPr>
        <w:spacing w:before="100" w:beforeAutospacing="1" w:after="100" w:afterAutospacing="1"/>
        <w:ind w:left="0"/>
        <w:rPr>
          <w:rFonts w:asciiTheme="minorHAnsi" w:eastAsia="Times New Roman" w:hAnsiTheme="minorHAnsi" w:cstheme="minorHAnsi"/>
          <w:lang w:val="en-GB" w:eastAsia="en-GB"/>
        </w:rPr>
      </w:pPr>
      <w:r w:rsidRPr="00FC344C">
        <w:rPr>
          <w:rFonts w:asciiTheme="minorHAnsi" w:eastAsia="Times New Roman" w:hAnsiTheme="minorHAnsi" w:cstheme="minorHAnsi"/>
          <w:b/>
          <w:bCs/>
          <w:lang w:val="en-GB" w:eastAsia="en-GB"/>
        </w:rPr>
        <w:t>Overview:</w:t>
      </w:r>
      <w:r w:rsidRPr="00FC344C">
        <w:rPr>
          <w:rFonts w:asciiTheme="minorHAnsi" w:eastAsia="Times New Roman" w:hAnsiTheme="minorHAnsi" w:cstheme="minorHAnsi"/>
          <w:lang w:val="en-GB" w:eastAsia="en-GB"/>
        </w:rPr>
        <w:br/>
        <w:t xml:space="preserve">This module </w:t>
      </w:r>
      <w:r w:rsidR="00D92369" w:rsidRPr="00FC344C">
        <w:rPr>
          <w:rFonts w:asciiTheme="minorHAnsi" w:eastAsia="Times New Roman" w:hAnsiTheme="minorHAnsi" w:cstheme="minorHAnsi"/>
          <w:lang w:val="en-GB" w:eastAsia="en-GB"/>
        </w:rPr>
        <w:t>introduces</w:t>
      </w:r>
      <w:r w:rsidRPr="00FC344C">
        <w:rPr>
          <w:rFonts w:asciiTheme="minorHAnsi" w:eastAsia="Times New Roman" w:hAnsiTheme="minorHAnsi" w:cstheme="minorHAnsi"/>
          <w:lang w:val="en-GB" w:eastAsia="en-GB"/>
        </w:rPr>
        <w:t xml:space="preserve"> AI and machine learning principles and their applications in predictive maintenance, data analysis, and automation in infrastructure systems.</w:t>
      </w:r>
    </w:p>
    <w:p w14:paraId="5AB17EDD" w14:textId="77777777" w:rsidR="00FC344C" w:rsidRPr="009543F1" w:rsidRDefault="00FC344C" w:rsidP="009543F1">
      <w:pPr>
        <w:spacing w:before="240" w:after="120"/>
        <w:ind w:left="0"/>
        <w:outlineLvl w:val="2"/>
        <w:rPr>
          <w:rFonts w:asciiTheme="minorHAnsi" w:eastAsia="Times New Roman" w:hAnsiTheme="minorHAnsi" w:cstheme="minorHAnsi"/>
          <w:b/>
          <w:bCs/>
          <w:lang w:val="en-GB" w:eastAsia="en-GB"/>
        </w:rPr>
      </w:pPr>
      <w:bookmarkStart w:id="79" w:name="_Toc190683564"/>
      <w:bookmarkStart w:id="80" w:name="_Toc192538110"/>
      <w:r w:rsidRPr="009543F1">
        <w:rPr>
          <w:rFonts w:asciiTheme="minorHAnsi" w:eastAsia="Times New Roman" w:hAnsiTheme="minorHAnsi" w:cstheme="minorHAnsi"/>
          <w:b/>
          <w:bCs/>
          <w:lang w:val="en-GB" w:eastAsia="en-GB"/>
        </w:rPr>
        <w:t>Learning Outcomes:</w:t>
      </w:r>
      <w:bookmarkEnd w:id="79"/>
      <w:bookmarkEnd w:id="80"/>
    </w:p>
    <w:p w14:paraId="665CC0F8" w14:textId="77777777" w:rsidR="00FC344C" w:rsidRPr="00FC344C" w:rsidRDefault="00FC344C" w:rsidP="001C4630">
      <w:pPr>
        <w:spacing w:before="120" w:after="240"/>
        <w:ind w:left="0"/>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By the end of this module, learners will be able to:</w:t>
      </w:r>
    </w:p>
    <w:p w14:paraId="0F63DE63" w14:textId="77777777" w:rsidR="00FC344C" w:rsidRPr="00FC344C" w:rsidRDefault="00FC344C" w:rsidP="006D30D9">
      <w:pPr>
        <w:numPr>
          <w:ilvl w:val="0"/>
          <w:numId w:val="19"/>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Define AI and machine learning and their relevance to smart infrastructure.</w:t>
      </w:r>
    </w:p>
    <w:p w14:paraId="05572BD9" w14:textId="77777777" w:rsidR="00FC344C" w:rsidRPr="00FC344C" w:rsidRDefault="00FC344C" w:rsidP="006D30D9">
      <w:pPr>
        <w:numPr>
          <w:ilvl w:val="0"/>
          <w:numId w:val="19"/>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Explain how predictive analytics enhances infrastructure management.</w:t>
      </w:r>
    </w:p>
    <w:p w14:paraId="7C39D9ED" w14:textId="77777777" w:rsidR="00FC344C" w:rsidRPr="00FC344C" w:rsidRDefault="00FC344C" w:rsidP="006D30D9">
      <w:pPr>
        <w:numPr>
          <w:ilvl w:val="0"/>
          <w:numId w:val="19"/>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Identify key AI-driven applications in smart infrastructure (e.g., automated monitoring, fault detection).</w:t>
      </w:r>
    </w:p>
    <w:p w14:paraId="526A5ED8" w14:textId="77777777" w:rsidR="00FC344C" w:rsidRPr="00FC344C" w:rsidRDefault="00FC344C" w:rsidP="006D30D9">
      <w:pPr>
        <w:numPr>
          <w:ilvl w:val="0"/>
          <w:numId w:val="19"/>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Understand the basics of training and deploying simple machine learning models.</w:t>
      </w:r>
    </w:p>
    <w:p w14:paraId="55C56726" w14:textId="77777777" w:rsidR="00FC344C" w:rsidRDefault="00FC344C" w:rsidP="006D30D9">
      <w:pPr>
        <w:numPr>
          <w:ilvl w:val="0"/>
          <w:numId w:val="19"/>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Assess the ethical and practical implications of AI in infrastructure.</w:t>
      </w:r>
    </w:p>
    <w:p w14:paraId="7F4441CE" w14:textId="77777777" w:rsidR="00991354" w:rsidRPr="00FC344C" w:rsidRDefault="00991354" w:rsidP="00991354">
      <w:pPr>
        <w:spacing w:before="60" w:after="60"/>
        <w:ind w:left="714"/>
        <w:rPr>
          <w:rFonts w:asciiTheme="minorHAnsi" w:eastAsia="Times New Roman" w:hAnsiTheme="minorHAnsi" w:cstheme="minorHAnsi"/>
          <w:lang w:val="en-GB" w:eastAsia="en-GB"/>
        </w:rPr>
      </w:pPr>
    </w:p>
    <w:p w14:paraId="1112FF1D" w14:textId="2B4F3354" w:rsidR="00FC344C" w:rsidRPr="00FC344C" w:rsidRDefault="00FC344C" w:rsidP="00FC344C">
      <w:pPr>
        <w:spacing w:after="0"/>
        <w:ind w:left="0"/>
        <w:rPr>
          <w:rFonts w:asciiTheme="minorHAnsi" w:eastAsia="Times New Roman" w:hAnsiTheme="minorHAnsi" w:cstheme="minorHAnsi"/>
          <w:lang w:val="en-GB" w:eastAsia="en-GB"/>
        </w:rPr>
      </w:pPr>
    </w:p>
    <w:p w14:paraId="5292DE0A" w14:textId="77777777" w:rsidR="009543F1" w:rsidRDefault="009543F1" w:rsidP="009543F1">
      <w:pPr>
        <w:spacing w:before="100" w:beforeAutospacing="1" w:after="100" w:afterAutospacing="1"/>
        <w:ind w:left="0"/>
        <w:outlineLvl w:val="1"/>
        <w:rPr>
          <w:rFonts w:asciiTheme="minorHAnsi" w:eastAsia="Times New Roman" w:hAnsiTheme="minorHAnsi" w:cstheme="minorHAnsi"/>
          <w:b/>
          <w:bCs/>
          <w:color w:val="7030A0"/>
          <w:sz w:val="28"/>
          <w:szCs w:val="28"/>
          <w:lang w:val="en-GB" w:eastAsia="en-GB"/>
        </w:rPr>
        <w:sectPr w:rsidR="009543F1" w:rsidSect="000D4969">
          <w:pgSz w:w="11906" w:h="16838" w:code="9"/>
          <w:pgMar w:top="2552" w:right="1077" w:bottom="1191" w:left="1077" w:header="720" w:footer="720" w:gutter="0"/>
          <w:cols w:space="720"/>
          <w:docGrid w:linePitch="360"/>
        </w:sectPr>
      </w:pPr>
    </w:p>
    <w:p w14:paraId="20D1BB00" w14:textId="7BC72405" w:rsidR="00FC344C" w:rsidRPr="00FC344C" w:rsidRDefault="00FC344C" w:rsidP="009543F1">
      <w:pPr>
        <w:spacing w:before="100" w:beforeAutospacing="1" w:after="100" w:afterAutospacing="1"/>
        <w:ind w:left="0"/>
        <w:outlineLvl w:val="1"/>
        <w:rPr>
          <w:rFonts w:asciiTheme="minorHAnsi" w:eastAsia="Times New Roman" w:hAnsiTheme="minorHAnsi" w:cstheme="minorHAnsi"/>
          <w:b/>
          <w:bCs/>
          <w:color w:val="7030A0"/>
          <w:sz w:val="28"/>
          <w:szCs w:val="28"/>
          <w:lang w:val="en-GB" w:eastAsia="en-GB"/>
        </w:rPr>
      </w:pPr>
      <w:bookmarkStart w:id="81" w:name="_Toc190683565"/>
      <w:bookmarkStart w:id="82" w:name="_Toc192538111"/>
      <w:r w:rsidRPr="00FC344C">
        <w:rPr>
          <w:rFonts w:asciiTheme="minorHAnsi" w:eastAsia="Times New Roman" w:hAnsiTheme="minorHAnsi" w:cstheme="minorHAnsi"/>
          <w:b/>
          <w:bCs/>
          <w:color w:val="7030A0"/>
          <w:sz w:val="28"/>
          <w:szCs w:val="28"/>
          <w:lang w:val="en-GB" w:eastAsia="en-GB"/>
        </w:rPr>
        <w:lastRenderedPageBreak/>
        <w:t xml:space="preserve">Module </w:t>
      </w:r>
      <w:r w:rsidR="00991354">
        <w:rPr>
          <w:rFonts w:asciiTheme="minorHAnsi" w:eastAsia="Times New Roman" w:hAnsiTheme="minorHAnsi" w:cstheme="minorHAnsi"/>
          <w:b/>
          <w:bCs/>
          <w:color w:val="7030A0"/>
          <w:sz w:val="28"/>
          <w:szCs w:val="28"/>
          <w:lang w:val="en-GB" w:eastAsia="en-GB"/>
        </w:rPr>
        <w:t>6</w:t>
      </w:r>
      <w:r w:rsidRPr="00FC344C">
        <w:rPr>
          <w:rFonts w:asciiTheme="minorHAnsi" w:eastAsia="Times New Roman" w:hAnsiTheme="minorHAnsi" w:cstheme="minorHAnsi"/>
          <w:b/>
          <w:bCs/>
          <w:color w:val="7030A0"/>
          <w:sz w:val="28"/>
          <w:szCs w:val="28"/>
          <w:lang w:val="en-GB" w:eastAsia="en-GB"/>
        </w:rPr>
        <w:t>: Cybersecurity Principles for Smart Infrastructure</w:t>
      </w:r>
      <w:bookmarkEnd w:id="81"/>
      <w:bookmarkEnd w:id="82"/>
    </w:p>
    <w:p w14:paraId="28FFC312" w14:textId="77777777" w:rsidR="00FC344C" w:rsidRPr="00FC344C" w:rsidRDefault="00FC344C" w:rsidP="00FC344C">
      <w:pPr>
        <w:spacing w:before="100" w:beforeAutospacing="1" w:after="100" w:afterAutospacing="1"/>
        <w:ind w:left="0"/>
        <w:rPr>
          <w:rFonts w:asciiTheme="minorHAnsi" w:eastAsia="Times New Roman" w:hAnsiTheme="minorHAnsi" w:cstheme="minorHAnsi"/>
          <w:lang w:val="en-GB" w:eastAsia="en-GB"/>
        </w:rPr>
      </w:pPr>
      <w:r w:rsidRPr="00FC344C">
        <w:rPr>
          <w:rFonts w:asciiTheme="minorHAnsi" w:eastAsia="Times New Roman" w:hAnsiTheme="minorHAnsi" w:cstheme="minorHAnsi"/>
          <w:b/>
          <w:bCs/>
          <w:lang w:val="en-GB" w:eastAsia="en-GB"/>
        </w:rPr>
        <w:t>Overview:</w:t>
      </w:r>
      <w:r w:rsidRPr="00FC344C">
        <w:rPr>
          <w:rFonts w:asciiTheme="minorHAnsi" w:eastAsia="Times New Roman" w:hAnsiTheme="minorHAnsi" w:cstheme="minorHAnsi"/>
          <w:lang w:val="en-GB" w:eastAsia="en-GB"/>
        </w:rPr>
        <w:br/>
        <w:t>This module introduces cybersecurity best practices for IT and OT (Operational Technology) environments to protect infrastructure systems from cyber threats.</w:t>
      </w:r>
    </w:p>
    <w:p w14:paraId="76EB5BBB" w14:textId="77777777" w:rsidR="00FC344C" w:rsidRPr="009543F1" w:rsidRDefault="00FC344C" w:rsidP="009543F1">
      <w:pPr>
        <w:spacing w:before="240" w:after="120"/>
        <w:ind w:left="0"/>
        <w:outlineLvl w:val="2"/>
        <w:rPr>
          <w:rFonts w:asciiTheme="minorHAnsi" w:eastAsia="Times New Roman" w:hAnsiTheme="minorHAnsi" w:cstheme="minorHAnsi"/>
          <w:b/>
          <w:bCs/>
          <w:lang w:val="en-GB" w:eastAsia="en-GB"/>
        </w:rPr>
      </w:pPr>
      <w:bookmarkStart w:id="83" w:name="_Toc190683566"/>
      <w:bookmarkStart w:id="84" w:name="_Toc192538112"/>
      <w:r w:rsidRPr="009543F1">
        <w:rPr>
          <w:rFonts w:asciiTheme="minorHAnsi" w:eastAsia="Times New Roman" w:hAnsiTheme="minorHAnsi" w:cstheme="minorHAnsi"/>
          <w:b/>
          <w:bCs/>
          <w:lang w:val="en-GB" w:eastAsia="en-GB"/>
        </w:rPr>
        <w:t>Learning Outcomes:</w:t>
      </w:r>
      <w:bookmarkEnd w:id="83"/>
      <w:bookmarkEnd w:id="84"/>
    </w:p>
    <w:p w14:paraId="3E2B1F1A" w14:textId="77777777" w:rsidR="00FC344C" w:rsidRPr="00FC344C" w:rsidRDefault="00FC344C" w:rsidP="00A92727">
      <w:pPr>
        <w:spacing w:before="120" w:after="240"/>
        <w:ind w:left="0"/>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By the end of this module, learners will be able to:</w:t>
      </w:r>
    </w:p>
    <w:p w14:paraId="17550030" w14:textId="77777777" w:rsidR="00FC344C" w:rsidRPr="00FC344C" w:rsidRDefault="00FC344C" w:rsidP="006D30D9">
      <w:pPr>
        <w:numPr>
          <w:ilvl w:val="0"/>
          <w:numId w:val="20"/>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Explain the fundamental principles of cybersecurity for IT and OT systems.</w:t>
      </w:r>
    </w:p>
    <w:p w14:paraId="32F4FFD0" w14:textId="77777777" w:rsidR="00FC344C" w:rsidRPr="00FC344C" w:rsidRDefault="00FC344C" w:rsidP="006D30D9">
      <w:pPr>
        <w:numPr>
          <w:ilvl w:val="0"/>
          <w:numId w:val="20"/>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Identify common cyber threats in smart infrastructure and their potential impact.</w:t>
      </w:r>
    </w:p>
    <w:p w14:paraId="7C06A840" w14:textId="77777777" w:rsidR="00FC344C" w:rsidRPr="00FC344C" w:rsidRDefault="00FC344C" w:rsidP="006D30D9">
      <w:pPr>
        <w:numPr>
          <w:ilvl w:val="0"/>
          <w:numId w:val="20"/>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Describe best practices for securing IoT devices and infrastructure networks.</w:t>
      </w:r>
    </w:p>
    <w:p w14:paraId="2671895A" w14:textId="77777777" w:rsidR="00FC344C" w:rsidRPr="00FC344C" w:rsidRDefault="00FC344C" w:rsidP="006D30D9">
      <w:pPr>
        <w:numPr>
          <w:ilvl w:val="0"/>
          <w:numId w:val="20"/>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Understand cybersecurity frameworks and compliance requirements.</w:t>
      </w:r>
    </w:p>
    <w:p w14:paraId="6CAEFCF6" w14:textId="77777777" w:rsidR="00FC344C" w:rsidRDefault="00FC344C" w:rsidP="006D30D9">
      <w:pPr>
        <w:numPr>
          <w:ilvl w:val="0"/>
          <w:numId w:val="20"/>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Implement basic cybersecurity measures to protect infrastructure systems.</w:t>
      </w:r>
    </w:p>
    <w:p w14:paraId="3F181029" w14:textId="77777777" w:rsidR="00991354" w:rsidRPr="00FC344C" w:rsidRDefault="00991354" w:rsidP="00991354">
      <w:pPr>
        <w:spacing w:before="60" w:after="60"/>
        <w:ind w:left="714"/>
        <w:rPr>
          <w:rFonts w:asciiTheme="minorHAnsi" w:eastAsia="Times New Roman" w:hAnsiTheme="minorHAnsi" w:cstheme="minorHAnsi"/>
          <w:lang w:val="en-GB" w:eastAsia="en-GB"/>
        </w:rPr>
      </w:pPr>
    </w:p>
    <w:p w14:paraId="102B5D36" w14:textId="77777777" w:rsidR="00FC344C" w:rsidRPr="00FC344C" w:rsidRDefault="00000000" w:rsidP="00FC344C">
      <w:pPr>
        <w:spacing w:after="0"/>
        <w:ind w:left="0"/>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pict w14:anchorId="7508D13F">
          <v:rect id="_x0000_i1027" style="width:0;height:1.5pt" o:hralign="center" o:hrstd="t" o:hr="t" fillcolor="#a0a0a0" stroked="f"/>
        </w:pict>
      </w:r>
    </w:p>
    <w:p w14:paraId="6AA38D32" w14:textId="09C67DA4" w:rsidR="00FC344C" w:rsidRPr="00FC344C" w:rsidRDefault="00FC344C" w:rsidP="00B364E3">
      <w:pPr>
        <w:spacing w:before="360" w:after="240"/>
        <w:ind w:left="0"/>
        <w:outlineLvl w:val="1"/>
        <w:rPr>
          <w:rFonts w:asciiTheme="minorHAnsi" w:eastAsia="Times New Roman" w:hAnsiTheme="minorHAnsi" w:cstheme="minorHAnsi"/>
          <w:b/>
          <w:bCs/>
          <w:color w:val="7030A0"/>
          <w:sz w:val="28"/>
          <w:szCs w:val="28"/>
          <w:lang w:val="en-GB" w:eastAsia="en-GB"/>
        </w:rPr>
      </w:pPr>
      <w:bookmarkStart w:id="85" w:name="_Toc190683567"/>
      <w:bookmarkStart w:id="86" w:name="_Toc192538113"/>
      <w:r w:rsidRPr="00FC344C">
        <w:rPr>
          <w:rFonts w:asciiTheme="minorHAnsi" w:eastAsia="Times New Roman" w:hAnsiTheme="minorHAnsi" w:cstheme="minorHAnsi"/>
          <w:b/>
          <w:bCs/>
          <w:color w:val="7030A0"/>
          <w:sz w:val="28"/>
          <w:szCs w:val="28"/>
          <w:lang w:val="en-GB" w:eastAsia="en-GB"/>
        </w:rPr>
        <w:t xml:space="preserve">Module </w:t>
      </w:r>
      <w:r w:rsidR="00991354">
        <w:rPr>
          <w:rFonts w:asciiTheme="minorHAnsi" w:eastAsia="Times New Roman" w:hAnsiTheme="minorHAnsi" w:cstheme="minorHAnsi"/>
          <w:b/>
          <w:bCs/>
          <w:color w:val="7030A0"/>
          <w:sz w:val="28"/>
          <w:szCs w:val="28"/>
          <w:lang w:val="en-GB" w:eastAsia="en-GB"/>
        </w:rPr>
        <w:t>7</w:t>
      </w:r>
      <w:r w:rsidRPr="00FC344C">
        <w:rPr>
          <w:rFonts w:asciiTheme="minorHAnsi" w:eastAsia="Times New Roman" w:hAnsiTheme="minorHAnsi" w:cstheme="minorHAnsi"/>
          <w:b/>
          <w:bCs/>
          <w:color w:val="7030A0"/>
          <w:sz w:val="28"/>
          <w:szCs w:val="28"/>
          <w:lang w:val="en-GB" w:eastAsia="en-GB"/>
        </w:rPr>
        <w:t>: Software and Hardware Integration for Smart Infrastructure</w:t>
      </w:r>
      <w:bookmarkEnd w:id="85"/>
      <w:bookmarkEnd w:id="86"/>
    </w:p>
    <w:p w14:paraId="1F6CBA4A" w14:textId="77777777" w:rsidR="00FC344C" w:rsidRPr="00FC344C" w:rsidRDefault="00FC344C" w:rsidP="00B364E3">
      <w:pPr>
        <w:spacing w:before="100" w:beforeAutospacing="1" w:after="100" w:afterAutospacing="1"/>
        <w:ind w:left="0"/>
        <w:rPr>
          <w:rFonts w:asciiTheme="minorHAnsi" w:eastAsia="Times New Roman" w:hAnsiTheme="minorHAnsi" w:cstheme="minorHAnsi"/>
          <w:lang w:val="en-GB" w:eastAsia="en-GB"/>
        </w:rPr>
      </w:pPr>
      <w:r w:rsidRPr="00FC344C">
        <w:rPr>
          <w:rFonts w:asciiTheme="minorHAnsi" w:eastAsia="Times New Roman" w:hAnsiTheme="minorHAnsi" w:cstheme="minorHAnsi"/>
          <w:b/>
          <w:bCs/>
          <w:lang w:val="en-GB" w:eastAsia="en-GB"/>
        </w:rPr>
        <w:t>Overview:</w:t>
      </w:r>
      <w:r w:rsidRPr="00FC344C">
        <w:rPr>
          <w:rFonts w:asciiTheme="minorHAnsi" w:eastAsia="Times New Roman" w:hAnsiTheme="minorHAnsi" w:cstheme="minorHAnsi"/>
          <w:lang w:val="en-GB" w:eastAsia="en-GB"/>
        </w:rPr>
        <w:br/>
        <w:t>This module covers the integration of software and hardware components in smart infrastructure systems, including sensors, control systems, and data platforms.</w:t>
      </w:r>
    </w:p>
    <w:p w14:paraId="29337DC7" w14:textId="77777777" w:rsidR="00FC344C" w:rsidRPr="00B31E6D" w:rsidRDefault="00FC344C" w:rsidP="00687EB9">
      <w:pPr>
        <w:spacing w:before="240" w:after="120"/>
        <w:ind w:left="0"/>
        <w:outlineLvl w:val="2"/>
        <w:rPr>
          <w:rFonts w:asciiTheme="minorHAnsi" w:eastAsia="Times New Roman" w:hAnsiTheme="minorHAnsi" w:cstheme="minorHAnsi"/>
          <w:b/>
          <w:bCs/>
          <w:lang w:val="en-GB" w:eastAsia="en-GB"/>
        </w:rPr>
      </w:pPr>
      <w:bookmarkStart w:id="87" w:name="_Toc190683568"/>
      <w:bookmarkStart w:id="88" w:name="_Toc192538114"/>
      <w:r w:rsidRPr="00B31E6D">
        <w:rPr>
          <w:rFonts w:asciiTheme="minorHAnsi" w:eastAsia="Times New Roman" w:hAnsiTheme="minorHAnsi" w:cstheme="minorHAnsi"/>
          <w:b/>
          <w:bCs/>
          <w:lang w:val="en-GB" w:eastAsia="en-GB"/>
        </w:rPr>
        <w:t>Learning Outcomes:</w:t>
      </w:r>
      <w:bookmarkEnd w:id="87"/>
      <w:bookmarkEnd w:id="88"/>
    </w:p>
    <w:p w14:paraId="376D0D6A" w14:textId="77777777" w:rsidR="00FC344C" w:rsidRPr="00FC344C" w:rsidRDefault="00FC344C" w:rsidP="001C4630">
      <w:pPr>
        <w:spacing w:before="120" w:after="240"/>
        <w:ind w:left="0"/>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By the end of this module, learners will be able to:</w:t>
      </w:r>
    </w:p>
    <w:p w14:paraId="6DA87857" w14:textId="77777777" w:rsidR="00FC344C" w:rsidRPr="00FC344C" w:rsidRDefault="00FC344C" w:rsidP="006D30D9">
      <w:pPr>
        <w:numPr>
          <w:ilvl w:val="0"/>
          <w:numId w:val="21"/>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Understand the role of sensors and control systems in smart infrastructure.</w:t>
      </w:r>
    </w:p>
    <w:p w14:paraId="731DA3D4" w14:textId="77777777" w:rsidR="00FC344C" w:rsidRPr="00FC344C" w:rsidRDefault="00FC344C" w:rsidP="006D30D9">
      <w:pPr>
        <w:numPr>
          <w:ilvl w:val="0"/>
          <w:numId w:val="21"/>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Describe the interaction between hardware (e.g., embedded systems, IoT devices) and software (e.g., cloud platforms, AI models).</w:t>
      </w:r>
    </w:p>
    <w:p w14:paraId="5322F087" w14:textId="77777777" w:rsidR="00FC344C" w:rsidRPr="00FC344C" w:rsidRDefault="00FC344C" w:rsidP="006D30D9">
      <w:pPr>
        <w:numPr>
          <w:ilvl w:val="0"/>
          <w:numId w:val="21"/>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Integrate sensors with data processing systems to collect and analyse data.</w:t>
      </w:r>
    </w:p>
    <w:p w14:paraId="7E725643" w14:textId="77777777" w:rsidR="00FC344C" w:rsidRPr="00FC344C" w:rsidRDefault="00FC344C" w:rsidP="006D30D9">
      <w:pPr>
        <w:numPr>
          <w:ilvl w:val="0"/>
          <w:numId w:val="21"/>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Troubleshoot common hardware-software integration challenges.</w:t>
      </w:r>
    </w:p>
    <w:p w14:paraId="036445C6" w14:textId="77777777" w:rsidR="00FC344C" w:rsidRDefault="00FC344C" w:rsidP="006D30D9">
      <w:pPr>
        <w:numPr>
          <w:ilvl w:val="0"/>
          <w:numId w:val="21"/>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Design a basic smart infrastructure solution combining hardware and software elements.</w:t>
      </w:r>
    </w:p>
    <w:p w14:paraId="2504DFAD" w14:textId="77777777" w:rsidR="00991354" w:rsidRPr="00FC344C" w:rsidRDefault="00991354" w:rsidP="00991354">
      <w:pPr>
        <w:spacing w:before="60" w:after="60"/>
        <w:ind w:left="714"/>
        <w:rPr>
          <w:rFonts w:asciiTheme="minorHAnsi" w:eastAsia="Times New Roman" w:hAnsiTheme="minorHAnsi" w:cstheme="minorHAnsi"/>
          <w:lang w:val="en-GB" w:eastAsia="en-GB"/>
        </w:rPr>
      </w:pPr>
    </w:p>
    <w:p w14:paraId="38D5731B" w14:textId="6404971A" w:rsidR="00FC344C" w:rsidRPr="00FC344C" w:rsidRDefault="00FC344C" w:rsidP="00FC344C">
      <w:pPr>
        <w:spacing w:after="0"/>
        <w:ind w:left="0"/>
        <w:rPr>
          <w:rFonts w:asciiTheme="minorHAnsi" w:eastAsia="Times New Roman" w:hAnsiTheme="minorHAnsi" w:cstheme="minorHAnsi"/>
          <w:lang w:val="en-GB" w:eastAsia="en-GB"/>
        </w:rPr>
      </w:pPr>
    </w:p>
    <w:p w14:paraId="761C0138" w14:textId="77777777" w:rsidR="001C4630" w:rsidRDefault="001C4630" w:rsidP="001C4630">
      <w:pPr>
        <w:spacing w:before="100" w:beforeAutospacing="1" w:after="100" w:afterAutospacing="1"/>
        <w:ind w:left="0"/>
        <w:outlineLvl w:val="1"/>
        <w:rPr>
          <w:rFonts w:asciiTheme="minorHAnsi" w:eastAsia="Times New Roman" w:hAnsiTheme="minorHAnsi" w:cstheme="minorHAnsi"/>
          <w:b/>
          <w:bCs/>
          <w:color w:val="7030A0"/>
          <w:sz w:val="28"/>
          <w:szCs w:val="28"/>
          <w:lang w:val="en-GB" w:eastAsia="en-GB"/>
        </w:rPr>
        <w:sectPr w:rsidR="001C4630" w:rsidSect="000D4969">
          <w:pgSz w:w="11906" w:h="16838" w:code="9"/>
          <w:pgMar w:top="2552" w:right="1077" w:bottom="1191" w:left="1077" w:header="720" w:footer="720" w:gutter="0"/>
          <w:cols w:space="720"/>
          <w:docGrid w:linePitch="360"/>
        </w:sectPr>
      </w:pPr>
    </w:p>
    <w:p w14:paraId="6FAD92CB" w14:textId="78DD8AEC" w:rsidR="00FC344C" w:rsidRPr="00FC344C" w:rsidRDefault="00FC344C" w:rsidP="001C4630">
      <w:pPr>
        <w:spacing w:before="100" w:beforeAutospacing="1" w:after="100" w:afterAutospacing="1"/>
        <w:ind w:left="0"/>
        <w:outlineLvl w:val="1"/>
        <w:rPr>
          <w:rFonts w:asciiTheme="minorHAnsi" w:eastAsia="Times New Roman" w:hAnsiTheme="minorHAnsi" w:cstheme="minorHAnsi"/>
          <w:b/>
          <w:bCs/>
          <w:color w:val="7030A0"/>
          <w:sz w:val="28"/>
          <w:szCs w:val="28"/>
          <w:lang w:val="en-GB" w:eastAsia="en-GB"/>
        </w:rPr>
      </w:pPr>
      <w:bookmarkStart w:id="89" w:name="_Toc190683569"/>
      <w:bookmarkStart w:id="90" w:name="_Toc192538115"/>
      <w:r w:rsidRPr="00FC344C">
        <w:rPr>
          <w:rFonts w:asciiTheme="minorHAnsi" w:eastAsia="Times New Roman" w:hAnsiTheme="minorHAnsi" w:cstheme="minorHAnsi"/>
          <w:b/>
          <w:bCs/>
          <w:color w:val="7030A0"/>
          <w:sz w:val="28"/>
          <w:szCs w:val="28"/>
          <w:lang w:val="en-GB" w:eastAsia="en-GB"/>
        </w:rPr>
        <w:lastRenderedPageBreak/>
        <w:t xml:space="preserve">Module </w:t>
      </w:r>
      <w:r w:rsidR="00991354">
        <w:rPr>
          <w:rFonts w:asciiTheme="minorHAnsi" w:eastAsia="Times New Roman" w:hAnsiTheme="minorHAnsi" w:cstheme="minorHAnsi"/>
          <w:b/>
          <w:bCs/>
          <w:color w:val="7030A0"/>
          <w:sz w:val="28"/>
          <w:szCs w:val="28"/>
          <w:lang w:val="en-GB" w:eastAsia="en-GB"/>
        </w:rPr>
        <w:t>8</w:t>
      </w:r>
      <w:r w:rsidRPr="00FC344C">
        <w:rPr>
          <w:rFonts w:asciiTheme="minorHAnsi" w:eastAsia="Times New Roman" w:hAnsiTheme="minorHAnsi" w:cstheme="minorHAnsi"/>
          <w:b/>
          <w:bCs/>
          <w:color w:val="7030A0"/>
          <w:sz w:val="28"/>
          <w:szCs w:val="28"/>
          <w:lang w:val="en-GB" w:eastAsia="en-GB"/>
        </w:rPr>
        <w:t>: Cloud Computing for Smart Infrastructure</w:t>
      </w:r>
      <w:bookmarkEnd w:id="89"/>
      <w:bookmarkEnd w:id="90"/>
    </w:p>
    <w:p w14:paraId="70E57A97" w14:textId="77777777" w:rsidR="00FC344C" w:rsidRPr="00FC344C" w:rsidRDefault="00FC344C" w:rsidP="00FC344C">
      <w:pPr>
        <w:spacing w:before="100" w:beforeAutospacing="1" w:after="100" w:afterAutospacing="1"/>
        <w:ind w:left="0"/>
        <w:rPr>
          <w:rFonts w:asciiTheme="minorHAnsi" w:eastAsia="Times New Roman" w:hAnsiTheme="minorHAnsi" w:cstheme="minorHAnsi"/>
          <w:lang w:val="en-GB" w:eastAsia="en-GB"/>
        </w:rPr>
      </w:pPr>
      <w:r w:rsidRPr="00FC344C">
        <w:rPr>
          <w:rFonts w:asciiTheme="minorHAnsi" w:eastAsia="Times New Roman" w:hAnsiTheme="minorHAnsi" w:cstheme="minorHAnsi"/>
          <w:b/>
          <w:bCs/>
          <w:lang w:val="en-GB" w:eastAsia="en-GB"/>
        </w:rPr>
        <w:t>Overview:</w:t>
      </w:r>
      <w:r w:rsidRPr="00FC344C">
        <w:rPr>
          <w:rFonts w:asciiTheme="minorHAnsi" w:eastAsia="Times New Roman" w:hAnsiTheme="minorHAnsi" w:cstheme="minorHAnsi"/>
          <w:lang w:val="en-GB" w:eastAsia="en-GB"/>
        </w:rPr>
        <w:br/>
        <w:t>This module explores cloud computing fundamentals, with a focus on cloud platforms like AWS, Azure, and Google Cloud for data storage, computation, and infrastructure management.</w:t>
      </w:r>
    </w:p>
    <w:p w14:paraId="2E9CF502" w14:textId="77777777" w:rsidR="00FC344C" w:rsidRPr="001C4630" w:rsidRDefault="00FC344C" w:rsidP="001C4630">
      <w:pPr>
        <w:spacing w:before="240" w:after="120"/>
        <w:ind w:left="0"/>
        <w:outlineLvl w:val="2"/>
        <w:rPr>
          <w:rFonts w:asciiTheme="minorHAnsi" w:eastAsia="Times New Roman" w:hAnsiTheme="minorHAnsi" w:cstheme="minorHAnsi"/>
          <w:b/>
          <w:bCs/>
          <w:lang w:val="en-GB" w:eastAsia="en-GB"/>
        </w:rPr>
      </w:pPr>
      <w:bookmarkStart w:id="91" w:name="_Toc190683570"/>
      <w:bookmarkStart w:id="92" w:name="_Toc192538116"/>
      <w:r w:rsidRPr="001C4630">
        <w:rPr>
          <w:rFonts w:asciiTheme="minorHAnsi" w:eastAsia="Times New Roman" w:hAnsiTheme="minorHAnsi" w:cstheme="minorHAnsi"/>
          <w:b/>
          <w:bCs/>
          <w:lang w:val="en-GB" w:eastAsia="en-GB"/>
        </w:rPr>
        <w:t>Learning Outcomes:</w:t>
      </w:r>
      <w:bookmarkEnd w:id="91"/>
      <w:bookmarkEnd w:id="92"/>
    </w:p>
    <w:p w14:paraId="567014D5" w14:textId="77777777" w:rsidR="00FC344C" w:rsidRPr="00FC344C" w:rsidRDefault="00FC344C" w:rsidP="001C4630">
      <w:pPr>
        <w:spacing w:before="120" w:after="240"/>
        <w:ind w:left="0"/>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By the end of this module, learners will be able to:</w:t>
      </w:r>
    </w:p>
    <w:p w14:paraId="24DC17AE" w14:textId="77777777" w:rsidR="00FC344C" w:rsidRPr="00FC344C" w:rsidRDefault="00FC344C" w:rsidP="006D30D9">
      <w:pPr>
        <w:numPr>
          <w:ilvl w:val="0"/>
          <w:numId w:val="22"/>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Explain cloud computing concepts and their applications in smart infrastructure.</w:t>
      </w:r>
    </w:p>
    <w:p w14:paraId="2A85420F" w14:textId="77777777" w:rsidR="00FC344C" w:rsidRPr="00FC344C" w:rsidRDefault="00FC344C" w:rsidP="006D30D9">
      <w:pPr>
        <w:numPr>
          <w:ilvl w:val="0"/>
          <w:numId w:val="22"/>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Compare major cloud service providers and their offerings for infrastructure management.</w:t>
      </w:r>
    </w:p>
    <w:p w14:paraId="5543F6BD" w14:textId="77777777" w:rsidR="00FC344C" w:rsidRPr="00FC344C" w:rsidRDefault="00FC344C" w:rsidP="006D30D9">
      <w:pPr>
        <w:numPr>
          <w:ilvl w:val="0"/>
          <w:numId w:val="22"/>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Demonstrate how to use cloud platforms for data storage and processing.</w:t>
      </w:r>
    </w:p>
    <w:p w14:paraId="2B5DA0D4" w14:textId="77777777" w:rsidR="00FC344C" w:rsidRPr="00FC344C" w:rsidRDefault="00FC344C" w:rsidP="006D30D9">
      <w:pPr>
        <w:numPr>
          <w:ilvl w:val="0"/>
          <w:numId w:val="22"/>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Understand cloud security and compliance considerations.</w:t>
      </w:r>
    </w:p>
    <w:p w14:paraId="41EFBBA2" w14:textId="77777777" w:rsidR="00FC344C" w:rsidRDefault="00FC344C" w:rsidP="006D30D9">
      <w:pPr>
        <w:numPr>
          <w:ilvl w:val="0"/>
          <w:numId w:val="22"/>
        </w:numPr>
        <w:spacing w:before="60" w:after="60"/>
        <w:ind w:left="714" w:hanging="357"/>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Deploy a cloud-based solution for monitoring and analysing smart infrastructure data.</w:t>
      </w:r>
    </w:p>
    <w:p w14:paraId="7A0DEE04" w14:textId="77777777" w:rsidR="00991354" w:rsidRDefault="00991354" w:rsidP="00991354">
      <w:pPr>
        <w:spacing w:before="60" w:after="60"/>
        <w:ind w:left="714"/>
        <w:rPr>
          <w:rFonts w:asciiTheme="minorHAnsi" w:eastAsia="Times New Roman" w:hAnsiTheme="minorHAnsi" w:cstheme="minorHAnsi"/>
          <w:lang w:val="en-GB" w:eastAsia="en-GB"/>
        </w:rPr>
      </w:pPr>
    </w:p>
    <w:p w14:paraId="51833127" w14:textId="2A3B493B" w:rsidR="00DF3684" w:rsidRDefault="00000000" w:rsidP="00F852BE">
      <w:pPr>
        <w:spacing w:before="60" w:after="60"/>
        <w:ind w:left="714"/>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pict w14:anchorId="66EB5BD6">
          <v:rect id="_x0000_i1028" style="width:0;height:1.5pt" o:hralign="center" o:hrstd="t" o:hr="t" fillcolor="#a0a0a0" stroked="f"/>
        </w:pict>
      </w:r>
    </w:p>
    <w:p w14:paraId="1EAE5101" w14:textId="6B1489F2" w:rsidR="00DF3684" w:rsidRPr="00FC344C" w:rsidRDefault="00DF3684" w:rsidP="00F852BE">
      <w:pPr>
        <w:spacing w:before="360" w:after="240"/>
        <w:ind w:left="0"/>
        <w:outlineLvl w:val="1"/>
        <w:rPr>
          <w:rFonts w:asciiTheme="minorHAnsi" w:eastAsia="Times New Roman" w:hAnsiTheme="minorHAnsi" w:cstheme="minorHAnsi"/>
          <w:b/>
          <w:bCs/>
          <w:color w:val="7030A0"/>
          <w:sz w:val="28"/>
          <w:szCs w:val="28"/>
          <w:lang w:val="en-GB" w:eastAsia="en-GB"/>
        </w:rPr>
      </w:pPr>
      <w:bookmarkStart w:id="93" w:name="_Toc190683571"/>
      <w:bookmarkStart w:id="94" w:name="_Toc192538117"/>
      <w:r w:rsidRPr="00FC344C">
        <w:rPr>
          <w:rFonts w:asciiTheme="minorHAnsi" w:eastAsia="Times New Roman" w:hAnsiTheme="minorHAnsi" w:cstheme="minorHAnsi"/>
          <w:b/>
          <w:bCs/>
          <w:color w:val="7030A0"/>
          <w:sz w:val="28"/>
          <w:szCs w:val="28"/>
          <w:lang w:val="en-GB" w:eastAsia="en-GB"/>
        </w:rPr>
        <w:t xml:space="preserve">Module </w:t>
      </w:r>
      <w:r w:rsidR="001F63C1">
        <w:rPr>
          <w:rFonts w:asciiTheme="minorHAnsi" w:eastAsia="Times New Roman" w:hAnsiTheme="minorHAnsi" w:cstheme="minorHAnsi"/>
          <w:b/>
          <w:bCs/>
          <w:color w:val="7030A0"/>
          <w:sz w:val="28"/>
          <w:szCs w:val="28"/>
          <w:lang w:val="en-GB" w:eastAsia="en-GB"/>
        </w:rPr>
        <w:t>9</w:t>
      </w:r>
      <w:r w:rsidRPr="00FC344C">
        <w:rPr>
          <w:rFonts w:asciiTheme="minorHAnsi" w:eastAsia="Times New Roman" w:hAnsiTheme="minorHAnsi" w:cstheme="minorHAnsi"/>
          <w:b/>
          <w:bCs/>
          <w:color w:val="7030A0"/>
          <w:sz w:val="28"/>
          <w:szCs w:val="28"/>
          <w:lang w:val="en-GB" w:eastAsia="en-GB"/>
        </w:rPr>
        <w:t xml:space="preserve">: </w:t>
      </w:r>
      <w:r w:rsidR="001F63C1" w:rsidRPr="001F63C1">
        <w:rPr>
          <w:rFonts w:asciiTheme="minorHAnsi" w:eastAsia="Times New Roman" w:hAnsiTheme="minorHAnsi" w:cstheme="minorHAnsi"/>
          <w:b/>
          <w:bCs/>
          <w:color w:val="7030A0"/>
          <w:sz w:val="28"/>
          <w:szCs w:val="28"/>
          <w:lang w:val="en-GB" w:eastAsia="en-GB"/>
        </w:rPr>
        <w:t xml:space="preserve">Energy Systems </w:t>
      </w:r>
      <w:r w:rsidR="001F63C1" w:rsidRPr="00B201D6">
        <w:rPr>
          <w:rFonts w:asciiTheme="minorHAnsi" w:eastAsia="Times New Roman" w:hAnsiTheme="minorHAnsi" w:cstheme="minorHAnsi"/>
          <w:b/>
          <w:bCs/>
          <w:color w:val="7030A0"/>
          <w:sz w:val="28"/>
          <w:szCs w:val="28"/>
          <w:lang w:val="en-GB" w:eastAsia="en-GB"/>
        </w:rPr>
        <w:t>Princ</w:t>
      </w:r>
      <w:r w:rsidR="001F63C1" w:rsidRPr="001F63C1">
        <w:rPr>
          <w:rFonts w:asciiTheme="minorHAnsi" w:eastAsia="Times New Roman" w:hAnsiTheme="minorHAnsi" w:cstheme="minorHAnsi"/>
          <w:b/>
          <w:bCs/>
          <w:color w:val="7030A0"/>
          <w:sz w:val="28"/>
          <w:szCs w:val="28"/>
          <w:lang w:val="en-GB" w:eastAsia="en-GB"/>
        </w:rPr>
        <w:t>iples</w:t>
      </w:r>
      <w:bookmarkEnd w:id="93"/>
      <w:bookmarkEnd w:id="94"/>
    </w:p>
    <w:p w14:paraId="20666437" w14:textId="6A329C5D" w:rsidR="00DF3684" w:rsidRPr="00FC344C" w:rsidRDefault="00DF3684" w:rsidP="00DF3684">
      <w:pPr>
        <w:spacing w:before="100" w:beforeAutospacing="1" w:after="100" w:afterAutospacing="1"/>
        <w:ind w:left="0"/>
        <w:rPr>
          <w:rFonts w:asciiTheme="minorHAnsi" w:eastAsia="Times New Roman" w:hAnsiTheme="minorHAnsi" w:cstheme="minorHAnsi"/>
          <w:lang w:val="en-GB" w:eastAsia="en-GB"/>
        </w:rPr>
      </w:pPr>
      <w:r w:rsidRPr="00FC344C">
        <w:rPr>
          <w:rFonts w:asciiTheme="minorHAnsi" w:eastAsia="Times New Roman" w:hAnsiTheme="minorHAnsi" w:cstheme="minorHAnsi"/>
          <w:b/>
          <w:bCs/>
          <w:lang w:val="en-GB" w:eastAsia="en-GB"/>
        </w:rPr>
        <w:t>Overview:</w:t>
      </w:r>
      <w:r w:rsidRPr="00FC344C">
        <w:rPr>
          <w:rFonts w:asciiTheme="minorHAnsi" w:eastAsia="Times New Roman" w:hAnsiTheme="minorHAnsi" w:cstheme="minorHAnsi"/>
          <w:lang w:val="en-GB" w:eastAsia="en-GB"/>
        </w:rPr>
        <w:br/>
      </w:r>
      <w:r w:rsidR="00901405" w:rsidRPr="00901405">
        <w:rPr>
          <w:rFonts w:asciiTheme="minorHAnsi" w:eastAsia="Times New Roman" w:hAnsiTheme="minorHAnsi" w:cstheme="minorHAnsi"/>
          <w:lang w:val="en-GB" w:eastAsia="en-GB"/>
        </w:rPr>
        <w:t>This module introduces the fundamentals of energy systems, focusing on the transition to smart grids, energy efficiency, and the integration of distributed and renewable energy sources. Learners will explore how energy systems underpin smart infrastructure and support net zero ambitions.</w:t>
      </w:r>
    </w:p>
    <w:p w14:paraId="131F4516" w14:textId="77777777" w:rsidR="00DF3684" w:rsidRPr="001C4630" w:rsidRDefault="00DF3684" w:rsidP="00DF3684">
      <w:pPr>
        <w:spacing w:before="240" w:after="120"/>
        <w:ind w:left="0"/>
        <w:outlineLvl w:val="2"/>
        <w:rPr>
          <w:rFonts w:asciiTheme="minorHAnsi" w:eastAsia="Times New Roman" w:hAnsiTheme="minorHAnsi" w:cstheme="minorHAnsi"/>
          <w:b/>
          <w:bCs/>
          <w:lang w:val="en-GB" w:eastAsia="en-GB"/>
        </w:rPr>
      </w:pPr>
      <w:bookmarkStart w:id="95" w:name="_Toc190683572"/>
      <w:bookmarkStart w:id="96" w:name="_Toc192538118"/>
      <w:r w:rsidRPr="001C4630">
        <w:rPr>
          <w:rFonts w:asciiTheme="minorHAnsi" w:eastAsia="Times New Roman" w:hAnsiTheme="minorHAnsi" w:cstheme="minorHAnsi"/>
          <w:b/>
          <w:bCs/>
          <w:lang w:val="en-GB" w:eastAsia="en-GB"/>
        </w:rPr>
        <w:t>Learning Outcomes:</w:t>
      </w:r>
      <w:bookmarkEnd w:id="95"/>
      <w:bookmarkEnd w:id="96"/>
    </w:p>
    <w:p w14:paraId="31AA0BD3" w14:textId="77777777" w:rsidR="00DF3684" w:rsidRPr="00FC344C" w:rsidRDefault="00DF3684" w:rsidP="00DF3684">
      <w:pPr>
        <w:spacing w:before="120" w:after="240"/>
        <w:ind w:left="0"/>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By the end of this module, learners will be able to:</w:t>
      </w:r>
    </w:p>
    <w:p w14:paraId="11AFF639" w14:textId="68992825" w:rsidR="00DC3B97" w:rsidRPr="00DC3B97" w:rsidRDefault="00DC3B97" w:rsidP="006D30D9">
      <w:pPr>
        <w:numPr>
          <w:ilvl w:val="0"/>
          <w:numId w:val="33"/>
        </w:numPr>
        <w:spacing w:before="60" w:after="60"/>
        <w:rPr>
          <w:rFonts w:asciiTheme="minorHAnsi" w:eastAsia="Times New Roman" w:hAnsiTheme="minorHAnsi" w:cstheme="minorHAnsi"/>
          <w:lang w:val="en-GB" w:eastAsia="en-GB"/>
        </w:rPr>
      </w:pPr>
      <w:r w:rsidRPr="00DC3B97">
        <w:rPr>
          <w:rFonts w:asciiTheme="minorHAnsi" w:eastAsia="Times New Roman" w:hAnsiTheme="minorHAnsi" w:cstheme="minorHAnsi"/>
          <w:lang w:val="en-GB" w:eastAsia="en-GB"/>
        </w:rPr>
        <w:t>Explain the role of energy systems in supporting smart infrastructure and achieving net zero goals.</w:t>
      </w:r>
    </w:p>
    <w:p w14:paraId="2685918B" w14:textId="77777777" w:rsidR="00DC3B97" w:rsidRPr="00DC3B97" w:rsidRDefault="00DC3B97" w:rsidP="006D30D9">
      <w:pPr>
        <w:numPr>
          <w:ilvl w:val="0"/>
          <w:numId w:val="33"/>
        </w:numPr>
        <w:spacing w:before="60" w:after="60"/>
        <w:rPr>
          <w:rFonts w:asciiTheme="minorHAnsi" w:eastAsia="Times New Roman" w:hAnsiTheme="minorHAnsi" w:cstheme="minorHAnsi"/>
          <w:lang w:val="en-GB" w:eastAsia="en-GB"/>
        </w:rPr>
      </w:pPr>
      <w:r w:rsidRPr="00DC3B97">
        <w:rPr>
          <w:rFonts w:asciiTheme="minorHAnsi" w:eastAsia="Times New Roman" w:hAnsiTheme="minorHAnsi" w:cstheme="minorHAnsi"/>
          <w:lang w:val="en-GB" w:eastAsia="en-GB"/>
        </w:rPr>
        <w:t>Understand the operation and characteristics of smart grids and distributed energy systems.</w:t>
      </w:r>
    </w:p>
    <w:p w14:paraId="27C0743B" w14:textId="6D2D5B1C" w:rsidR="00DC3B97" w:rsidRDefault="00DC3B97" w:rsidP="006D30D9">
      <w:pPr>
        <w:numPr>
          <w:ilvl w:val="0"/>
          <w:numId w:val="33"/>
        </w:numPr>
        <w:spacing w:before="60" w:after="60"/>
        <w:rPr>
          <w:rFonts w:asciiTheme="minorHAnsi" w:eastAsia="Times New Roman" w:hAnsiTheme="minorHAnsi" w:cstheme="minorHAnsi"/>
          <w:lang w:val="en-GB" w:eastAsia="en-GB"/>
        </w:rPr>
      </w:pPr>
      <w:r w:rsidRPr="00DC3B97">
        <w:rPr>
          <w:rFonts w:asciiTheme="minorHAnsi" w:eastAsia="Times New Roman" w:hAnsiTheme="minorHAnsi" w:cstheme="minorHAnsi"/>
          <w:lang w:val="en-GB" w:eastAsia="en-GB"/>
        </w:rPr>
        <w:t>Evaluate energy efficiency techniques and their application in infrastructure projects.</w:t>
      </w:r>
    </w:p>
    <w:p w14:paraId="2094EB5C" w14:textId="77777777" w:rsidR="00DF3684" w:rsidRDefault="00DF3684" w:rsidP="00991354">
      <w:pPr>
        <w:spacing w:before="60" w:after="60"/>
        <w:ind w:left="714"/>
        <w:rPr>
          <w:rFonts w:asciiTheme="minorHAnsi" w:eastAsia="Times New Roman" w:hAnsiTheme="minorHAnsi" w:cstheme="minorHAnsi"/>
          <w:lang w:val="en-GB" w:eastAsia="en-GB"/>
        </w:rPr>
      </w:pPr>
    </w:p>
    <w:p w14:paraId="3F202707" w14:textId="77777777" w:rsidR="00DF3684" w:rsidRPr="00FC344C" w:rsidRDefault="00DF3684" w:rsidP="00991354">
      <w:pPr>
        <w:spacing w:before="60" w:after="60"/>
        <w:ind w:left="714"/>
        <w:rPr>
          <w:rFonts w:asciiTheme="minorHAnsi" w:eastAsia="Times New Roman" w:hAnsiTheme="minorHAnsi" w:cstheme="minorHAnsi"/>
          <w:lang w:val="en-GB" w:eastAsia="en-GB"/>
        </w:rPr>
      </w:pPr>
    </w:p>
    <w:p w14:paraId="24FE0ECB" w14:textId="4E4C79D9" w:rsidR="00FC344C" w:rsidRPr="00FC344C" w:rsidRDefault="00FC344C" w:rsidP="00FC344C">
      <w:pPr>
        <w:spacing w:after="0"/>
        <w:ind w:left="0"/>
        <w:rPr>
          <w:rFonts w:asciiTheme="minorHAnsi" w:eastAsia="Times New Roman" w:hAnsiTheme="minorHAnsi" w:cstheme="minorHAnsi"/>
          <w:lang w:val="en-GB" w:eastAsia="en-GB"/>
        </w:rPr>
      </w:pPr>
    </w:p>
    <w:p w14:paraId="23EEF66D" w14:textId="77777777" w:rsidR="007F1F1D" w:rsidRDefault="007F1F1D" w:rsidP="00FC344C">
      <w:pPr>
        <w:pStyle w:val="ListNumber"/>
        <w:numPr>
          <w:ilvl w:val="0"/>
          <w:numId w:val="0"/>
        </w:numPr>
        <w:rPr>
          <w:rFonts w:asciiTheme="minorHAnsi" w:hAnsiTheme="minorHAnsi" w:cstheme="minorHAnsi"/>
          <w:lang w:val="en-GB"/>
        </w:rPr>
      </w:pPr>
    </w:p>
    <w:p w14:paraId="2D663C36" w14:textId="77777777" w:rsidR="00F852BE" w:rsidRDefault="00F852BE" w:rsidP="00F852BE">
      <w:pPr>
        <w:spacing w:before="360" w:after="240"/>
        <w:ind w:left="0"/>
        <w:outlineLvl w:val="1"/>
        <w:rPr>
          <w:rFonts w:asciiTheme="minorHAnsi" w:eastAsia="Times New Roman" w:hAnsiTheme="minorHAnsi" w:cstheme="minorHAnsi"/>
          <w:b/>
          <w:bCs/>
          <w:color w:val="7030A0"/>
          <w:sz w:val="28"/>
          <w:szCs w:val="28"/>
          <w:lang w:val="en-GB" w:eastAsia="en-GB"/>
        </w:rPr>
      </w:pPr>
    </w:p>
    <w:p w14:paraId="5430C74D" w14:textId="3FAB659E" w:rsidR="009D7A3E" w:rsidRPr="00FC344C" w:rsidRDefault="009D7A3E" w:rsidP="00CB4A52">
      <w:pPr>
        <w:spacing w:before="240" w:after="240"/>
        <w:ind w:left="0"/>
        <w:outlineLvl w:val="1"/>
        <w:rPr>
          <w:rFonts w:asciiTheme="minorHAnsi" w:eastAsia="Times New Roman" w:hAnsiTheme="minorHAnsi" w:cstheme="minorHAnsi"/>
          <w:b/>
          <w:bCs/>
          <w:color w:val="7030A0"/>
          <w:sz w:val="28"/>
          <w:szCs w:val="28"/>
          <w:lang w:val="en-GB" w:eastAsia="en-GB"/>
        </w:rPr>
      </w:pPr>
      <w:bookmarkStart w:id="97" w:name="_Toc190683573"/>
      <w:bookmarkStart w:id="98" w:name="_Toc192538119"/>
      <w:r w:rsidRPr="00FC344C">
        <w:rPr>
          <w:rFonts w:asciiTheme="minorHAnsi" w:eastAsia="Times New Roman" w:hAnsiTheme="minorHAnsi" w:cstheme="minorHAnsi"/>
          <w:b/>
          <w:bCs/>
          <w:color w:val="7030A0"/>
          <w:sz w:val="28"/>
          <w:szCs w:val="28"/>
          <w:lang w:val="en-GB" w:eastAsia="en-GB"/>
        </w:rPr>
        <w:t xml:space="preserve">Module </w:t>
      </w:r>
      <w:r>
        <w:rPr>
          <w:rFonts w:asciiTheme="minorHAnsi" w:eastAsia="Times New Roman" w:hAnsiTheme="minorHAnsi" w:cstheme="minorHAnsi"/>
          <w:b/>
          <w:bCs/>
          <w:color w:val="7030A0"/>
          <w:sz w:val="28"/>
          <w:szCs w:val="28"/>
          <w:lang w:val="en-GB" w:eastAsia="en-GB"/>
        </w:rPr>
        <w:t>10</w:t>
      </w:r>
      <w:r w:rsidRPr="00FC344C">
        <w:rPr>
          <w:rFonts w:asciiTheme="minorHAnsi" w:eastAsia="Times New Roman" w:hAnsiTheme="minorHAnsi" w:cstheme="minorHAnsi"/>
          <w:b/>
          <w:bCs/>
          <w:color w:val="7030A0"/>
          <w:sz w:val="28"/>
          <w:szCs w:val="28"/>
          <w:lang w:val="en-GB" w:eastAsia="en-GB"/>
        </w:rPr>
        <w:t xml:space="preserve">: </w:t>
      </w:r>
      <w:r w:rsidR="00B37D30" w:rsidRPr="00B37D30">
        <w:rPr>
          <w:rFonts w:asciiTheme="minorHAnsi" w:eastAsia="Times New Roman" w:hAnsiTheme="minorHAnsi" w:cstheme="minorHAnsi"/>
          <w:b/>
          <w:bCs/>
          <w:color w:val="7030A0"/>
          <w:sz w:val="28"/>
          <w:szCs w:val="28"/>
          <w:lang w:val="en-GB" w:eastAsia="en-GB"/>
        </w:rPr>
        <w:t>Renewable Energy Technologies</w:t>
      </w:r>
      <w:bookmarkEnd w:id="97"/>
      <w:bookmarkEnd w:id="98"/>
    </w:p>
    <w:p w14:paraId="6E5AA837" w14:textId="7516A485" w:rsidR="009D7A3E" w:rsidRPr="00FC344C" w:rsidRDefault="009D7A3E" w:rsidP="00C449D7">
      <w:pPr>
        <w:spacing w:before="100" w:beforeAutospacing="1" w:after="100" w:afterAutospacing="1"/>
        <w:ind w:left="0"/>
        <w:rPr>
          <w:rFonts w:asciiTheme="minorHAnsi" w:eastAsia="Times New Roman" w:hAnsiTheme="minorHAnsi" w:cstheme="minorHAnsi"/>
          <w:lang w:val="en-GB" w:eastAsia="en-GB"/>
        </w:rPr>
      </w:pPr>
      <w:r w:rsidRPr="00FC344C">
        <w:rPr>
          <w:rFonts w:asciiTheme="minorHAnsi" w:eastAsia="Times New Roman" w:hAnsiTheme="minorHAnsi" w:cstheme="minorHAnsi"/>
          <w:b/>
          <w:bCs/>
          <w:lang w:val="en-GB" w:eastAsia="en-GB"/>
        </w:rPr>
        <w:t>Overview:</w:t>
      </w:r>
      <w:r w:rsidRPr="00FC344C">
        <w:rPr>
          <w:rFonts w:asciiTheme="minorHAnsi" w:eastAsia="Times New Roman" w:hAnsiTheme="minorHAnsi" w:cstheme="minorHAnsi"/>
          <w:lang w:val="en-GB" w:eastAsia="en-GB"/>
        </w:rPr>
        <w:br/>
      </w:r>
      <w:r w:rsidR="00B37D30" w:rsidRPr="00B37D30">
        <w:rPr>
          <w:rFonts w:asciiTheme="minorHAnsi" w:eastAsia="Times New Roman" w:hAnsiTheme="minorHAnsi" w:cstheme="minorHAnsi"/>
          <w:lang w:val="en-GB" w:eastAsia="en-GB"/>
        </w:rPr>
        <w:t>This module provides an overview of key renewable energy technologies (solar, wind, hydro, etc.) and their integration into smart infrastructure systems. It examines how renewable energy contributes to reducing carbon emissions and supports sustainable infrastructure.</w:t>
      </w:r>
    </w:p>
    <w:p w14:paraId="26F43E9E" w14:textId="77777777" w:rsidR="009D7A3E" w:rsidRPr="001C4630" w:rsidRDefault="009D7A3E" w:rsidP="009D7A3E">
      <w:pPr>
        <w:spacing w:before="240" w:after="120"/>
        <w:ind w:left="0"/>
        <w:outlineLvl w:val="2"/>
        <w:rPr>
          <w:rFonts w:asciiTheme="minorHAnsi" w:eastAsia="Times New Roman" w:hAnsiTheme="minorHAnsi" w:cstheme="minorHAnsi"/>
          <w:b/>
          <w:bCs/>
          <w:lang w:val="en-GB" w:eastAsia="en-GB"/>
        </w:rPr>
      </w:pPr>
      <w:bookmarkStart w:id="99" w:name="_Toc190683574"/>
      <w:bookmarkStart w:id="100" w:name="_Toc192538120"/>
      <w:r w:rsidRPr="001C4630">
        <w:rPr>
          <w:rFonts w:asciiTheme="minorHAnsi" w:eastAsia="Times New Roman" w:hAnsiTheme="minorHAnsi" w:cstheme="minorHAnsi"/>
          <w:b/>
          <w:bCs/>
          <w:lang w:val="en-GB" w:eastAsia="en-GB"/>
        </w:rPr>
        <w:t>Learning Outcomes:</w:t>
      </w:r>
      <w:bookmarkEnd w:id="99"/>
      <w:bookmarkEnd w:id="100"/>
    </w:p>
    <w:p w14:paraId="0312F7F6" w14:textId="77777777" w:rsidR="009D7A3E" w:rsidRPr="00FC344C" w:rsidRDefault="009D7A3E" w:rsidP="009D7A3E">
      <w:pPr>
        <w:spacing w:before="120" w:after="240"/>
        <w:ind w:left="0"/>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By the end of this module, learners will be able to:</w:t>
      </w:r>
    </w:p>
    <w:p w14:paraId="05FFC31B" w14:textId="0B009A00" w:rsidR="00D50922" w:rsidRPr="00D50922" w:rsidRDefault="00D50922" w:rsidP="006D30D9">
      <w:pPr>
        <w:numPr>
          <w:ilvl w:val="0"/>
          <w:numId w:val="34"/>
        </w:numPr>
        <w:spacing w:before="60" w:after="60"/>
        <w:rPr>
          <w:rFonts w:asciiTheme="minorHAnsi" w:eastAsia="Times New Roman" w:hAnsiTheme="minorHAnsi" w:cstheme="minorHAnsi"/>
          <w:lang w:val="en-GB" w:eastAsia="en-GB"/>
        </w:rPr>
      </w:pPr>
      <w:r w:rsidRPr="00D50922">
        <w:rPr>
          <w:rFonts w:asciiTheme="minorHAnsi" w:eastAsia="Times New Roman" w:hAnsiTheme="minorHAnsi" w:cstheme="minorHAnsi"/>
          <w:lang w:val="en-GB" w:eastAsia="en-GB"/>
        </w:rPr>
        <w:t>Identify and describe common renewable energy technologies and their applications.</w:t>
      </w:r>
    </w:p>
    <w:p w14:paraId="3FEC85BA" w14:textId="77777777" w:rsidR="00D50922" w:rsidRPr="00D50922" w:rsidRDefault="00D50922" w:rsidP="006D30D9">
      <w:pPr>
        <w:numPr>
          <w:ilvl w:val="0"/>
          <w:numId w:val="34"/>
        </w:numPr>
        <w:spacing w:before="60" w:after="60"/>
        <w:rPr>
          <w:rFonts w:asciiTheme="minorHAnsi" w:eastAsia="Times New Roman" w:hAnsiTheme="minorHAnsi" w:cstheme="minorHAnsi"/>
          <w:lang w:val="en-GB" w:eastAsia="en-GB"/>
        </w:rPr>
      </w:pPr>
      <w:r w:rsidRPr="00D50922">
        <w:rPr>
          <w:rFonts w:asciiTheme="minorHAnsi" w:eastAsia="Times New Roman" w:hAnsiTheme="minorHAnsi" w:cstheme="minorHAnsi"/>
          <w:lang w:val="en-GB" w:eastAsia="en-GB"/>
        </w:rPr>
        <w:t>Assess the benefits and challenges of integrating renewable energy into infrastructure systems.</w:t>
      </w:r>
    </w:p>
    <w:p w14:paraId="0F63F842" w14:textId="6FD2FCC5" w:rsidR="009D7A3E" w:rsidRDefault="00D50922" w:rsidP="006D30D9">
      <w:pPr>
        <w:numPr>
          <w:ilvl w:val="0"/>
          <w:numId w:val="34"/>
        </w:numPr>
        <w:spacing w:before="60" w:after="60"/>
        <w:rPr>
          <w:rFonts w:asciiTheme="minorHAnsi" w:eastAsia="Times New Roman" w:hAnsiTheme="minorHAnsi" w:cstheme="minorHAnsi"/>
          <w:lang w:val="en-GB" w:eastAsia="en-GB"/>
        </w:rPr>
      </w:pPr>
      <w:r w:rsidRPr="00D50922">
        <w:rPr>
          <w:rFonts w:asciiTheme="minorHAnsi" w:eastAsia="Times New Roman" w:hAnsiTheme="minorHAnsi" w:cstheme="minorHAnsi"/>
          <w:lang w:val="en-GB" w:eastAsia="en-GB"/>
        </w:rPr>
        <w:t>Analyse case studies of renewable energy implementation within smart infrastructure projects.</w:t>
      </w:r>
    </w:p>
    <w:p w14:paraId="0937B78C" w14:textId="77777777" w:rsidR="009D7A3E" w:rsidRDefault="009D7A3E" w:rsidP="009D7A3E">
      <w:pPr>
        <w:spacing w:before="60" w:after="60"/>
        <w:ind w:left="714"/>
        <w:rPr>
          <w:rFonts w:asciiTheme="minorHAnsi" w:eastAsia="Times New Roman" w:hAnsiTheme="minorHAnsi" w:cstheme="minorHAnsi"/>
          <w:lang w:val="en-GB" w:eastAsia="en-GB"/>
        </w:rPr>
      </w:pPr>
    </w:p>
    <w:p w14:paraId="60569F24" w14:textId="421CD572" w:rsidR="009D7A3E" w:rsidRDefault="00000000" w:rsidP="00F852BE">
      <w:pPr>
        <w:spacing w:before="60" w:after="60"/>
        <w:ind w:left="714"/>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pict w14:anchorId="0C87E389">
          <v:rect id="_x0000_i1029" style="width:0;height:1.5pt" o:hralign="center" o:hrstd="t" o:hr="t" fillcolor="#a0a0a0" stroked="f"/>
        </w:pict>
      </w:r>
    </w:p>
    <w:p w14:paraId="76241EC3" w14:textId="709608E0" w:rsidR="009D7A3E" w:rsidRPr="00FC344C" w:rsidRDefault="009D7A3E" w:rsidP="00F852BE">
      <w:pPr>
        <w:spacing w:before="360" w:after="240"/>
        <w:ind w:left="0"/>
        <w:outlineLvl w:val="1"/>
        <w:rPr>
          <w:rFonts w:asciiTheme="minorHAnsi" w:eastAsia="Times New Roman" w:hAnsiTheme="minorHAnsi" w:cstheme="minorHAnsi"/>
          <w:b/>
          <w:bCs/>
          <w:color w:val="7030A0"/>
          <w:sz w:val="28"/>
          <w:szCs w:val="28"/>
          <w:lang w:val="en-GB" w:eastAsia="en-GB"/>
        </w:rPr>
      </w:pPr>
      <w:bookmarkStart w:id="101" w:name="_Toc190683575"/>
      <w:bookmarkStart w:id="102" w:name="_Toc192538121"/>
      <w:r w:rsidRPr="00FC344C">
        <w:rPr>
          <w:rFonts w:asciiTheme="minorHAnsi" w:eastAsia="Times New Roman" w:hAnsiTheme="minorHAnsi" w:cstheme="minorHAnsi"/>
          <w:b/>
          <w:bCs/>
          <w:color w:val="7030A0"/>
          <w:sz w:val="28"/>
          <w:szCs w:val="28"/>
          <w:lang w:val="en-GB" w:eastAsia="en-GB"/>
        </w:rPr>
        <w:t xml:space="preserve">Module </w:t>
      </w:r>
      <w:r>
        <w:rPr>
          <w:rFonts w:asciiTheme="minorHAnsi" w:eastAsia="Times New Roman" w:hAnsiTheme="minorHAnsi" w:cstheme="minorHAnsi"/>
          <w:b/>
          <w:bCs/>
          <w:color w:val="7030A0"/>
          <w:sz w:val="28"/>
          <w:szCs w:val="28"/>
          <w:lang w:val="en-GB" w:eastAsia="en-GB"/>
        </w:rPr>
        <w:t>9</w:t>
      </w:r>
      <w:r w:rsidRPr="00FC344C">
        <w:rPr>
          <w:rFonts w:asciiTheme="minorHAnsi" w:eastAsia="Times New Roman" w:hAnsiTheme="minorHAnsi" w:cstheme="minorHAnsi"/>
          <w:b/>
          <w:bCs/>
          <w:color w:val="7030A0"/>
          <w:sz w:val="28"/>
          <w:szCs w:val="28"/>
          <w:lang w:val="en-GB" w:eastAsia="en-GB"/>
        </w:rPr>
        <w:t xml:space="preserve">: </w:t>
      </w:r>
      <w:r w:rsidR="00D2628F" w:rsidRPr="00D2628F">
        <w:rPr>
          <w:rFonts w:asciiTheme="minorHAnsi" w:eastAsia="Times New Roman" w:hAnsiTheme="minorHAnsi" w:cstheme="minorHAnsi"/>
          <w:b/>
          <w:bCs/>
          <w:color w:val="7030A0"/>
          <w:sz w:val="28"/>
          <w:szCs w:val="28"/>
          <w:lang w:val="en-GB" w:eastAsia="en-GB"/>
        </w:rPr>
        <w:t>Environmental Data Collection</w:t>
      </w:r>
      <w:bookmarkEnd w:id="101"/>
      <w:bookmarkEnd w:id="102"/>
    </w:p>
    <w:p w14:paraId="62BD1440" w14:textId="15DDBF5A" w:rsidR="009D7A3E" w:rsidRPr="00FC344C" w:rsidRDefault="009D7A3E" w:rsidP="009D7A3E">
      <w:pPr>
        <w:spacing w:before="100" w:beforeAutospacing="1" w:after="100" w:afterAutospacing="1"/>
        <w:ind w:left="0"/>
        <w:rPr>
          <w:rFonts w:asciiTheme="minorHAnsi" w:eastAsia="Times New Roman" w:hAnsiTheme="minorHAnsi" w:cstheme="minorHAnsi"/>
          <w:lang w:val="en-GB" w:eastAsia="en-GB"/>
        </w:rPr>
      </w:pPr>
      <w:r w:rsidRPr="00FC344C">
        <w:rPr>
          <w:rFonts w:asciiTheme="minorHAnsi" w:eastAsia="Times New Roman" w:hAnsiTheme="minorHAnsi" w:cstheme="minorHAnsi"/>
          <w:b/>
          <w:bCs/>
          <w:lang w:val="en-GB" w:eastAsia="en-GB"/>
        </w:rPr>
        <w:t>Overview:</w:t>
      </w:r>
      <w:r w:rsidRPr="00FC344C">
        <w:rPr>
          <w:rFonts w:asciiTheme="minorHAnsi" w:eastAsia="Times New Roman" w:hAnsiTheme="minorHAnsi" w:cstheme="minorHAnsi"/>
          <w:lang w:val="en-GB" w:eastAsia="en-GB"/>
        </w:rPr>
        <w:br/>
      </w:r>
      <w:r w:rsidR="00D2628F" w:rsidRPr="00D2628F">
        <w:rPr>
          <w:rFonts w:asciiTheme="minorHAnsi" w:eastAsia="Times New Roman" w:hAnsiTheme="minorHAnsi" w:cstheme="minorHAnsi"/>
          <w:lang w:val="en-GB" w:eastAsia="en-GB"/>
        </w:rPr>
        <w:t>This module focuses on techniques for collecting and analysing environmental data to support sustainable infrastructure management. Learners will explore the role of data in monitoring environmental performance, emissions, and resource usage.</w:t>
      </w:r>
    </w:p>
    <w:p w14:paraId="0ABECD5F" w14:textId="77777777" w:rsidR="009D7A3E" w:rsidRPr="001C4630" w:rsidRDefault="009D7A3E" w:rsidP="009D7A3E">
      <w:pPr>
        <w:spacing w:before="240" w:after="120"/>
        <w:ind w:left="0"/>
        <w:outlineLvl w:val="2"/>
        <w:rPr>
          <w:rFonts w:asciiTheme="minorHAnsi" w:eastAsia="Times New Roman" w:hAnsiTheme="minorHAnsi" w:cstheme="minorHAnsi"/>
          <w:b/>
          <w:bCs/>
          <w:lang w:val="en-GB" w:eastAsia="en-GB"/>
        </w:rPr>
      </w:pPr>
      <w:bookmarkStart w:id="103" w:name="_Toc190683576"/>
      <w:bookmarkStart w:id="104" w:name="_Toc192538122"/>
      <w:r w:rsidRPr="001C4630">
        <w:rPr>
          <w:rFonts w:asciiTheme="minorHAnsi" w:eastAsia="Times New Roman" w:hAnsiTheme="minorHAnsi" w:cstheme="minorHAnsi"/>
          <w:b/>
          <w:bCs/>
          <w:lang w:val="en-GB" w:eastAsia="en-GB"/>
        </w:rPr>
        <w:t>Learning Outcomes:</w:t>
      </w:r>
      <w:bookmarkEnd w:id="103"/>
      <w:bookmarkEnd w:id="104"/>
    </w:p>
    <w:p w14:paraId="54D95B20" w14:textId="77777777" w:rsidR="009D7A3E" w:rsidRPr="00FC344C" w:rsidRDefault="009D7A3E" w:rsidP="009D7A3E">
      <w:pPr>
        <w:spacing w:before="120" w:after="240"/>
        <w:ind w:left="0"/>
        <w:rPr>
          <w:rFonts w:asciiTheme="minorHAnsi" w:eastAsia="Times New Roman" w:hAnsiTheme="minorHAnsi" w:cstheme="minorHAnsi"/>
          <w:lang w:val="en-GB" w:eastAsia="en-GB"/>
        </w:rPr>
      </w:pPr>
      <w:r w:rsidRPr="00FC344C">
        <w:rPr>
          <w:rFonts w:asciiTheme="minorHAnsi" w:eastAsia="Times New Roman" w:hAnsiTheme="minorHAnsi" w:cstheme="minorHAnsi"/>
          <w:lang w:val="en-GB" w:eastAsia="en-GB"/>
        </w:rPr>
        <w:t>By the end of this module, learners will be able to:</w:t>
      </w:r>
    </w:p>
    <w:p w14:paraId="19D4D2DC" w14:textId="32A6AB06" w:rsidR="00F852BE" w:rsidRPr="00F852BE" w:rsidRDefault="00F852BE" w:rsidP="006D30D9">
      <w:pPr>
        <w:numPr>
          <w:ilvl w:val="0"/>
          <w:numId w:val="35"/>
        </w:numPr>
        <w:spacing w:before="60" w:after="60"/>
        <w:rPr>
          <w:rFonts w:asciiTheme="minorHAnsi" w:eastAsia="Times New Roman" w:hAnsiTheme="minorHAnsi" w:cstheme="minorHAnsi"/>
          <w:lang w:val="en-GB" w:eastAsia="en-GB"/>
        </w:rPr>
      </w:pPr>
      <w:r w:rsidRPr="00F852BE">
        <w:rPr>
          <w:rFonts w:asciiTheme="minorHAnsi" w:eastAsia="Times New Roman" w:hAnsiTheme="minorHAnsi" w:cstheme="minorHAnsi"/>
          <w:lang w:val="en-GB" w:eastAsia="en-GB"/>
        </w:rPr>
        <w:t>Describe methods for environmental data collection, including sensor systems and IoT applications.</w:t>
      </w:r>
    </w:p>
    <w:p w14:paraId="14AA043D" w14:textId="77777777" w:rsidR="00F852BE" w:rsidRPr="00F852BE" w:rsidRDefault="00F852BE" w:rsidP="006D30D9">
      <w:pPr>
        <w:numPr>
          <w:ilvl w:val="0"/>
          <w:numId w:val="35"/>
        </w:numPr>
        <w:spacing w:before="60" w:after="60"/>
        <w:rPr>
          <w:rFonts w:asciiTheme="minorHAnsi" w:eastAsia="Times New Roman" w:hAnsiTheme="minorHAnsi" w:cstheme="minorHAnsi"/>
          <w:lang w:val="en-GB" w:eastAsia="en-GB"/>
        </w:rPr>
      </w:pPr>
      <w:r w:rsidRPr="00F852BE">
        <w:rPr>
          <w:rFonts w:asciiTheme="minorHAnsi" w:eastAsia="Times New Roman" w:hAnsiTheme="minorHAnsi" w:cstheme="minorHAnsi"/>
          <w:lang w:val="en-GB" w:eastAsia="en-GB"/>
        </w:rPr>
        <w:t>Apply basic data analysis techniques to interpret environmental performance data.</w:t>
      </w:r>
    </w:p>
    <w:p w14:paraId="5AD2FB07" w14:textId="5971421E" w:rsidR="009D7A3E" w:rsidRDefault="00F852BE" w:rsidP="006D30D9">
      <w:pPr>
        <w:numPr>
          <w:ilvl w:val="0"/>
          <w:numId w:val="35"/>
        </w:numPr>
        <w:spacing w:before="60" w:after="60"/>
        <w:rPr>
          <w:rFonts w:asciiTheme="minorHAnsi" w:eastAsia="Times New Roman" w:hAnsiTheme="minorHAnsi" w:cstheme="minorHAnsi"/>
          <w:lang w:val="en-GB" w:eastAsia="en-GB"/>
        </w:rPr>
      </w:pPr>
      <w:r w:rsidRPr="00F852BE">
        <w:rPr>
          <w:rFonts w:asciiTheme="minorHAnsi" w:eastAsia="Times New Roman" w:hAnsiTheme="minorHAnsi" w:cstheme="minorHAnsi"/>
          <w:lang w:val="en-GB" w:eastAsia="en-GB"/>
        </w:rPr>
        <w:t>Use environmental data to inform decision-making in infrastructure planning and management.</w:t>
      </w:r>
    </w:p>
    <w:p w14:paraId="339AF7A7" w14:textId="77777777" w:rsidR="009D7A3E" w:rsidRDefault="009D7A3E" w:rsidP="00FC344C">
      <w:pPr>
        <w:pStyle w:val="ListNumber"/>
        <w:numPr>
          <w:ilvl w:val="0"/>
          <w:numId w:val="0"/>
        </w:numPr>
        <w:rPr>
          <w:rFonts w:asciiTheme="minorHAnsi" w:hAnsiTheme="minorHAnsi" w:cstheme="minorHAnsi"/>
          <w:lang w:val="en-GB"/>
        </w:rPr>
      </w:pPr>
    </w:p>
    <w:p w14:paraId="4D1B3C8B" w14:textId="77777777" w:rsidR="009D7A3E" w:rsidRDefault="009D7A3E" w:rsidP="00FC344C">
      <w:pPr>
        <w:pStyle w:val="ListNumber"/>
        <w:numPr>
          <w:ilvl w:val="0"/>
          <w:numId w:val="0"/>
        </w:numPr>
        <w:rPr>
          <w:rFonts w:asciiTheme="minorHAnsi" w:hAnsiTheme="minorHAnsi" w:cstheme="minorHAnsi"/>
          <w:lang w:val="en-GB"/>
        </w:rPr>
      </w:pPr>
    </w:p>
    <w:p w14:paraId="57FF24F0" w14:textId="77777777" w:rsidR="009D7A3E" w:rsidRDefault="009D7A3E" w:rsidP="00FC344C">
      <w:pPr>
        <w:pStyle w:val="ListNumber"/>
        <w:numPr>
          <w:ilvl w:val="0"/>
          <w:numId w:val="0"/>
        </w:numPr>
        <w:rPr>
          <w:rFonts w:asciiTheme="minorHAnsi" w:hAnsiTheme="minorHAnsi" w:cstheme="minorHAnsi"/>
          <w:lang w:val="en-GB"/>
        </w:rPr>
        <w:sectPr w:rsidR="009D7A3E" w:rsidSect="000D4969">
          <w:pgSz w:w="11906" w:h="16838" w:code="9"/>
          <w:pgMar w:top="2552" w:right="1077" w:bottom="1191" w:left="1077" w:header="720" w:footer="720" w:gutter="0"/>
          <w:cols w:space="720"/>
          <w:docGrid w:linePitch="360"/>
        </w:sectPr>
      </w:pPr>
    </w:p>
    <w:p w14:paraId="27002788" w14:textId="5D45BEBF" w:rsidR="000F4899" w:rsidRDefault="000F4899" w:rsidP="00226A99">
      <w:pPr>
        <w:pStyle w:val="ListNumber"/>
        <w:numPr>
          <w:ilvl w:val="0"/>
          <w:numId w:val="0"/>
        </w:numPr>
        <w:ind w:left="173" w:hanging="173"/>
        <w:rPr>
          <w:sz w:val="27"/>
          <w:szCs w:val="27"/>
          <w:lang w:val="en-GB"/>
        </w:rPr>
      </w:pPr>
      <w:r w:rsidRPr="000F4899">
        <w:rPr>
          <w:sz w:val="27"/>
          <w:szCs w:val="27"/>
          <w:lang w:val="en-GB"/>
        </w:rPr>
        <w:lastRenderedPageBreak/>
        <w:t xml:space="preserve">Appendix </w:t>
      </w:r>
      <w:r>
        <w:rPr>
          <w:sz w:val="27"/>
          <w:szCs w:val="27"/>
          <w:lang w:val="en-GB"/>
        </w:rPr>
        <w:t>2</w:t>
      </w:r>
      <w:r w:rsidRPr="000F4899">
        <w:rPr>
          <w:sz w:val="27"/>
          <w:szCs w:val="27"/>
          <w:lang w:val="en-GB"/>
        </w:rPr>
        <w:t xml:space="preserve"> - Smart Infrastructure Engineering – </w:t>
      </w:r>
      <w:r w:rsidR="00412C88">
        <w:rPr>
          <w:sz w:val="27"/>
          <w:szCs w:val="27"/>
          <w:lang w:val="en-GB"/>
        </w:rPr>
        <w:t xml:space="preserve">Advanced </w:t>
      </w:r>
      <w:r w:rsidRPr="000F4899">
        <w:rPr>
          <w:sz w:val="27"/>
          <w:szCs w:val="27"/>
          <w:lang w:val="en-GB"/>
        </w:rPr>
        <w:t>Module</w:t>
      </w:r>
      <w:r w:rsidR="00412C88">
        <w:rPr>
          <w:sz w:val="27"/>
          <w:szCs w:val="27"/>
          <w:lang w:val="en-GB"/>
        </w:rPr>
        <w:t>s</w:t>
      </w:r>
      <w:r w:rsidRPr="000F4899">
        <w:rPr>
          <w:sz w:val="27"/>
          <w:szCs w:val="27"/>
          <w:lang w:val="en-GB"/>
        </w:rPr>
        <w:t xml:space="preserve"> </w:t>
      </w:r>
    </w:p>
    <w:p w14:paraId="70708E39" w14:textId="77777777" w:rsidR="00DB0890" w:rsidRPr="00DB0890" w:rsidRDefault="00DB0890" w:rsidP="00CC6894">
      <w:pPr>
        <w:spacing w:before="480"/>
        <w:ind w:left="0"/>
        <w:outlineLvl w:val="1"/>
        <w:rPr>
          <w:rFonts w:asciiTheme="minorHAnsi" w:eastAsia="Times New Roman" w:hAnsiTheme="minorHAnsi" w:cstheme="minorHAnsi"/>
          <w:b/>
          <w:bCs/>
          <w:color w:val="7030A0"/>
          <w:sz w:val="28"/>
          <w:szCs w:val="28"/>
          <w:lang w:val="en-GB" w:eastAsia="en-GB"/>
        </w:rPr>
      </w:pPr>
      <w:bookmarkStart w:id="105" w:name="_Toc190683577"/>
      <w:bookmarkStart w:id="106" w:name="_Toc192538123"/>
      <w:r w:rsidRPr="00DB0890">
        <w:rPr>
          <w:rFonts w:asciiTheme="minorHAnsi" w:eastAsia="Times New Roman" w:hAnsiTheme="minorHAnsi" w:cstheme="minorHAnsi"/>
          <w:b/>
          <w:bCs/>
          <w:color w:val="7030A0"/>
          <w:sz w:val="28"/>
          <w:szCs w:val="28"/>
          <w:lang w:val="en-GB" w:eastAsia="en-GB"/>
        </w:rPr>
        <w:t>Module A1: ICS, SCADA Security, and OT Protocols</w:t>
      </w:r>
      <w:bookmarkEnd w:id="105"/>
      <w:bookmarkEnd w:id="106"/>
    </w:p>
    <w:p w14:paraId="290D233C" w14:textId="77777777" w:rsidR="00DB0890" w:rsidRPr="00DB0890" w:rsidRDefault="00DB0890" w:rsidP="00CC6894">
      <w:pPr>
        <w:spacing w:before="240" w:after="0"/>
        <w:ind w:left="0"/>
        <w:outlineLvl w:val="2"/>
        <w:rPr>
          <w:rFonts w:asciiTheme="minorHAnsi" w:eastAsia="Times New Roman" w:hAnsiTheme="minorHAnsi" w:cstheme="minorHAnsi"/>
          <w:b/>
          <w:bCs/>
          <w:lang w:val="en-GB" w:eastAsia="en-GB"/>
        </w:rPr>
      </w:pPr>
      <w:bookmarkStart w:id="107" w:name="_Toc190683578"/>
      <w:bookmarkStart w:id="108" w:name="_Toc192538124"/>
      <w:r w:rsidRPr="00DB0890">
        <w:rPr>
          <w:rFonts w:asciiTheme="minorHAnsi" w:eastAsia="Times New Roman" w:hAnsiTheme="minorHAnsi" w:cstheme="minorHAnsi"/>
          <w:b/>
          <w:bCs/>
          <w:lang w:val="en-GB" w:eastAsia="en-GB"/>
        </w:rPr>
        <w:t>Overview:</w:t>
      </w:r>
      <w:bookmarkEnd w:id="107"/>
      <w:bookmarkEnd w:id="108"/>
    </w:p>
    <w:p w14:paraId="780D7874" w14:textId="77777777" w:rsidR="00DB0890" w:rsidRPr="00DB0890" w:rsidRDefault="00DB0890" w:rsidP="00CC6894">
      <w:pPr>
        <w:spacing w:after="120"/>
        <w:ind w:left="0"/>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This module provides an in-depth understanding of industrial control systems (ICS), SCADA, DCS, and PLCs, focusing on their security vulnerabilities and the OT-specific protocols that underpin critical infrastructure operations. Learners will explore the unique challenges of securing OT environments and gain practical knowledge of protocols such as Modbus, DNP3, and BACnet.</w:t>
      </w:r>
    </w:p>
    <w:p w14:paraId="37D2FB2B" w14:textId="77777777" w:rsidR="00DB0890" w:rsidRPr="00DB0890" w:rsidRDefault="00DB0890" w:rsidP="00CC6894">
      <w:pPr>
        <w:spacing w:before="240" w:after="0"/>
        <w:ind w:left="0"/>
        <w:outlineLvl w:val="2"/>
        <w:rPr>
          <w:rFonts w:asciiTheme="minorHAnsi" w:eastAsia="Times New Roman" w:hAnsiTheme="minorHAnsi" w:cstheme="minorHAnsi"/>
          <w:b/>
          <w:bCs/>
          <w:lang w:val="en-GB" w:eastAsia="en-GB"/>
        </w:rPr>
      </w:pPr>
      <w:bookmarkStart w:id="109" w:name="_Toc190683579"/>
      <w:bookmarkStart w:id="110" w:name="_Toc192538125"/>
      <w:r w:rsidRPr="00DB0890">
        <w:rPr>
          <w:rFonts w:asciiTheme="minorHAnsi" w:eastAsia="Times New Roman" w:hAnsiTheme="minorHAnsi" w:cstheme="minorHAnsi"/>
          <w:b/>
          <w:bCs/>
          <w:lang w:val="en-GB" w:eastAsia="en-GB"/>
        </w:rPr>
        <w:t>Learning Outcomes:</w:t>
      </w:r>
      <w:bookmarkEnd w:id="109"/>
      <w:bookmarkEnd w:id="110"/>
    </w:p>
    <w:p w14:paraId="33FA725E" w14:textId="77777777" w:rsidR="00DB0890" w:rsidRPr="00DB0890" w:rsidRDefault="00DB0890" w:rsidP="00CC6894">
      <w:pPr>
        <w:spacing w:after="120"/>
        <w:ind w:left="0"/>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By the end of this module, learners will be able to:</w:t>
      </w:r>
    </w:p>
    <w:p w14:paraId="2A026082" w14:textId="77777777" w:rsidR="00DB0890" w:rsidRPr="00DB0890" w:rsidRDefault="00DB0890" w:rsidP="006D30D9">
      <w:pPr>
        <w:numPr>
          <w:ilvl w:val="0"/>
          <w:numId w:val="38"/>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Explain the architecture and operational role of ICS, SCADA, DCS, and PLC systems.</w:t>
      </w:r>
    </w:p>
    <w:p w14:paraId="383D2555" w14:textId="77777777" w:rsidR="00DB0890" w:rsidRPr="00DB0890" w:rsidRDefault="00DB0890" w:rsidP="006D30D9">
      <w:pPr>
        <w:numPr>
          <w:ilvl w:val="0"/>
          <w:numId w:val="38"/>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Identify vulnerabilities specific to industrial control systems.</w:t>
      </w:r>
    </w:p>
    <w:p w14:paraId="1CCDFA02" w14:textId="77777777" w:rsidR="00DB0890" w:rsidRPr="00DB0890" w:rsidRDefault="00DB0890" w:rsidP="006D30D9">
      <w:pPr>
        <w:numPr>
          <w:ilvl w:val="0"/>
          <w:numId w:val="38"/>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Understand and evaluate OT-specific protocols, including Modbus, DNP3, and BACnet.</w:t>
      </w:r>
    </w:p>
    <w:p w14:paraId="24FCE72F" w14:textId="77777777" w:rsidR="00DB0890" w:rsidRPr="00DB0890" w:rsidRDefault="00DB0890" w:rsidP="006D30D9">
      <w:pPr>
        <w:numPr>
          <w:ilvl w:val="0"/>
          <w:numId w:val="38"/>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Conduct risk assessments for industrial environments.</w:t>
      </w:r>
    </w:p>
    <w:p w14:paraId="153DC25B" w14:textId="77777777" w:rsidR="00DB0890" w:rsidRPr="00DB0890" w:rsidRDefault="00DB0890" w:rsidP="006D30D9">
      <w:pPr>
        <w:numPr>
          <w:ilvl w:val="0"/>
          <w:numId w:val="38"/>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Apply security measures to reduce risk in OT environments.</w:t>
      </w:r>
    </w:p>
    <w:p w14:paraId="7D55CD16" w14:textId="77777777" w:rsidR="00DB0890" w:rsidRPr="00DB0890" w:rsidRDefault="00000000" w:rsidP="00CC6894">
      <w:pPr>
        <w:spacing w:after="0"/>
        <w:ind w:left="0"/>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pict w14:anchorId="69F50999">
          <v:rect id="_x0000_i1030" style="width:0;height:1.5pt" o:hralign="center" o:hrstd="t" o:hr="t" fillcolor="#a0a0a0" stroked="f"/>
        </w:pict>
      </w:r>
    </w:p>
    <w:p w14:paraId="5FA9AF64" w14:textId="77777777" w:rsidR="00DB0890" w:rsidRPr="00DB0890" w:rsidRDefault="00DB0890" w:rsidP="00CC6894">
      <w:pPr>
        <w:spacing w:before="480"/>
        <w:ind w:left="0"/>
        <w:outlineLvl w:val="1"/>
        <w:rPr>
          <w:rFonts w:asciiTheme="minorHAnsi" w:eastAsia="Times New Roman" w:hAnsiTheme="minorHAnsi" w:cstheme="minorHAnsi"/>
          <w:b/>
          <w:bCs/>
          <w:color w:val="7030A0"/>
          <w:sz w:val="28"/>
          <w:szCs w:val="28"/>
          <w:lang w:val="en-GB" w:eastAsia="en-GB"/>
        </w:rPr>
      </w:pPr>
      <w:bookmarkStart w:id="111" w:name="_Toc190683580"/>
      <w:bookmarkStart w:id="112" w:name="_Toc192538126"/>
      <w:r w:rsidRPr="00DB0890">
        <w:rPr>
          <w:rFonts w:asciiTheme="minorHAnsi" w:eastAsia="Times New Roman" w:hAnsiTheme="minorHAnsi" w:cstheme="minorHAnsi"/>
          <w:b/>
          <w:bCs/>
          <w:color w:val="7030A0"/>
          <w:sz w:val="28"/>
          <w:szCs w:val="28"/>
          <w:lang w:val="en-GB" w:eastAsia="en-GB"/>
        </w:rPr>
        <w:t>Module A2: OT/IoT Network Architecture and Segmentation</w:t>
      </w:r>
      <w:bookmarkEnd w:id="111"/>
      <w:bookmarkEnd w:id="112"/>
    </w:p>
    <w:p w14:paraId="0BBA6679" w14:textId="77777777" w:rsidR="00DB0890" w:rsidRPr="00DB0890" w:rsidRDefault="00DB0890" w:rsidP="00CC6894">
      <w:pPr>
        <w:spacing w:before="240" w:after="0"/>
        <w:ind w:left="0"/>
        <w:outlineLvl w:val="2"/>
        <w:rPr>
          <w:rFonts w:asciiTheme="minorHAnsi" w:eastAsia="Times New Roman" w:hAnsiTheme="minorHAnsi" w:cstheme="minorHAnsi"/>
          <w:b/>
          <w:bCs/>
          <w:lang w:val="en-GB" w:eastAsia="en-GB"/>
        </w:rPr>
      </w:pPr>
      <w:bookmarkStart w:id="113" w:name="_Toc190683343"/>
      <w:bookmarkStart w:id="114" w:name="_Toc190683581"/>
      <w:bookmarkStart w:id="115" w:name="_Toc192538127"/>
      <w:r w:rsidRPr="00DB0890">
        <w:rPr>
          <w:rFonts w:asciiTheme="minorHAnsi" w:eastAsia="Times New Roman" w:hAnsiTheme="minorHAnsi" w:cstheme="minorHAnsi"/>
          <w:b/>
          <w:bCs/>
          <w:lang w:val="en-GB" w:eastAsia="en-GB"/>
        </w:rPr>
        <w:t>Overview:</w:t>
      </w:r>
      <w:bookmarkEnd w:id="113"/>
      <w:bookmarkEnd w:id="114"/>
      <w:bookmarkEnd w:id="115"/>
    </w:p>
    <w:p w14:paraId="08F9ECF4" w14:textId="77777777" w:rsidR="00DB0890" w:rsidRPr="00DB0890" w:rsidRDefault="00DB0890" w:rsidP="00CC6894">
      <w:pPr>
        <w:spacing w:after="120"/>
        <w:ind w:left="0"/>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This module focuses on the design and implementation of secure OT and IoT network architectures to protect infrastructure systems. Learners will explore network segmentation techniques, perimeter security, and best practices for reducing the risk of lateral movement within cyber-physical systems.</w:t>
      </w:r>
    </w:p>
    <w:p w14:paraId="7703FA92" w14:textId="77777777" w:rsidR="00DB0890" w:rsidRPr="00DB0890" w:rsidRDefault="00DB0890" w:rsidP="00CC6894">
      <w:pPr>
        <w:spacing w:before="240" w:after="0"/>
        <w:ind w:left="0"/>
        <w:outlineLvl w:val="2"/>
        <w:rPr>
          <w:rFonts w:asciiTheme="minorHAnsi" w:eastAsia="Times New Roman" w:hAnsiTheme="minorHAnsi" w:cstheme="minorHAnsi"/>
          <w:b/>
          <w:bCs/>
          <w:sz w:val="27"/>
          <w:szCs w:val="27"/>
          <w:lang w:val="en-GB" w:eastAsia="en-GB"/>
        </w:rPr>
      </w:pPr>
      <w:bookmarkStart w:id="116" w:name="_Toc190683344"/>
      <w:bookmarkStart w:id="117" w:name="_Toc190683582"/>
      <w:bookmarkStart w:id="118" w:name="_Toc192538128"/>
      <w:r w:rsidRPr="00DB0890">
        <w:rPr>
          <w:rFonts w:asciiTheme="minorHAnsi" w:eastAsia="Times New Roman" w:hAnsiTheme="minorHAnsi" w:cstheme="minorHAnsi"/>
          <w:b/>
          <w:bCs/>
          <w:lang w:val="en-GB" w:eastAsia="en-GB"/>
        </w:rPr>
        <w:t>Learning Outcomes</w:t>
      </w:r>
      <w:r w:rsidRPr="00DB0890">
        <w:rPr>
          <w:rFonts w:asciiTheme="minorHAnsi" w:eastAsia="Times New Roman" w:hAnsiTheme="minorHAnsi" w:cstheme="minorHAnsi"/>
          <w:b/>
          <w:bCs/>
          <w:sz w:val="27"/>
          <w:szCs w:val="27"/>
          <w:lang w:val="en-GB" w:eastAsia="en-GB"/>
        </w:rPr>
        <w:t>:</w:t>
      </w:r>
      <w:bookmarkEnd w:id="116"/>
      <w:bookmarkEnd w:id="117"/>
      <w:bookmarkEnd w:id="118"/>
    </w:p>
    <w:p w14:paraId="6EB09A23" w14:textId="77777777" w:rsidR="00DB0890" w:rsidRPr="00DB0890" w:rsidRDefault="00DB0890" w:rsidP="00CC6894">
      <w:pPr>
        <w:spacing w:after="120"/>
        <w:ind w:left="0"/>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By the end of this module, learners will be able to:</w:t>
      </w:r>
    </w:p>
    <w:p w14:paraId="08162E86" w14:textId="77777777" w:rsidR="00DB0890" w:rsidRPr="00DB0890" w:rsidRDefault="00DB0890" w:rsidP="006D30D9">
      <w:pPr>
        <w:numPr>
          <w:ilvl w:val="0"/>
          <w:numId w:val="39"/>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Design secure OT/IoT network architectures aligned with industry best practices.</w:t>
      </w:r>
    </w:p>
    <w:p w14:paraId="56037D41" w14:textId="77777777" w:rsidR="00DB0890" w:rsidRPr="00DB0890" w:rsidRDefault="00DB0890" w:rsidP="006D30D9">
      <w:pPr>
        <w:numPr>
          <w:ilvl w:val="0"/>
          <w:numId w:val="39"/>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Implement network segmentation to isolate critical infrastructure systems.</w:t>
      </w:r>
    </w:p>
    <w:p w14:paraId="5EE917C1" w14:textId="77777777" w:rsidR="00DB0890" w:rsidRPr="00DB0890" w:rsidRDefault="00DB0890" w:rsidP="006D30D9">
      <w:pPr>
        <w:numPr>
          <w:ilvl w:val="0"/>
          <w:numId w:val="39"/>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Evaluate the effectiveness of perimeter defence and zoning strategies.</w:t>
      </w:r>
    </w:p>
    <w:p w14:paraId="2F412B98" w14:textId="77777777" w:rsidR="00DB0890" w:rsidRPr="00DB0890" w:rsidRDefault="00DB0890" w:rsidP="006D30D9">
      <w:pPr>
        <w:numPr>
          <w:ilvl w:val="0"/>
          <w:numId w:val="39"/>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Identify and mitigate common network vulnerabilities in OT/IoT environments.</w:t>
      </w:r>
    </w:p>
    <w:p w14:paraId="72322FF2" w14:textId="77777777" w:rsidR="00DB0890" w:rsidRPr="00DB0890" w:rsidRDefault="00DB0890" w:rsidP="006D30D9">
      <w:pPr>
        <w:numPr>
          <w:ilvl w:val="0"/>
          <w:numId w:val="39"/>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Integrate secure network design into wider infrastructure security planning.</w:t>
      </w:r>
    </w:p>
    <w:p w14:paraId="0A664CEE" w14:textId="0535BE70" w:rsidR="00DB0890" w:rsidRPr="00DB0890" w:rsidRDefault="00DB0890" w:rsidP="00CC6894">
      <w:pPr>
        <w:spacing w:after="0"/>
        <w:ind w:left="0"/>
        <w:rPr>
          <w:rFonts w:asciiTheme="minorHAnsi" w:eastAsia="Times New Roman" w:hAnsiTheme="minorHAnsi" w:cstheme="minorHAnsi"/>
          <w:lang w:val="en-GB" w:eastAsia="en-GB"/>
        </w:rPr>
      </w:pPr>
    </w:p>
    <w:p w14:paraId="11A1FD3D" w14:textId="77777777" w:rsidR="00DB0890" w:rsidRPr="00DB0890" w:rsidRDefault="00DB0890" w:rsidP="00CC6894">
      <w:pPr>
        <w:spacing w:before="480"/>
        <w:ind w:left="0"/>
        <w:outlineLvl w:val="1"/>
        <w:rPr>
          <w:rFonts w:asciiTheme="minorHAnsi" w:eastAsia="Times New Roman" w:hAnsiTheme="minorHAnsi" w:cstheme="minorHAnsi"/>
          <w:b/>
          <w:bCs/>
          <w:color w:val="7030A0"/>
          <w:sz w:val="28"/>
          <w:szCs w:val="28"/>
          <w:lang w:val="en-GB" w:eastAsia="en-GB"/>
        </w:rPr>
      </w:pPr>
      <w:bookmarkStart w:id="119" w:name="_Toc190683345"/>
      <w:bookmarkStart w:id="120" w:name="_Toc190683583"/>
      <w:bookmarkStart w:id="121" w:name="_Toc192538129"/>
      <w:r w:rsidRPr="00DB0890">
        <w:rPr>
          <w:rFonts w:asciiTheme="minorHAnsi" w:eastAsia="Times New Roman" w:hAnsiTheme="minorHAnsi" w:cstheme="minorHAnsi"/>
          <w:b/>
          <w:bCs/>
          <w:color w:val="7030A0"/>
          <w:sz w:val="28"/>
          <w:szCs w:val="28"/>
          <w:lang w:val="en-GB" w:eastAsia="en-GB"/>
        </w:rPr>
        <w:lastRenderedPageBreak/>
        <w:t>Module A3: Incident Response, Monitoring, and Forensics for OT/IoT</w:t>
      </w:r>
      <w:bookmarkEnd w:id="119"/>
      <w:bookmarkEnd w:id="120"/>
      <w:bookmarkEnd w:id="121"/>
    </w:p>
    <w:p w14:paraId="0E7CB82C" w14:textId="77777777" w:rsidR="00DB0890" w:rsidRPr="00DB0890" w:rsidRDefault="00DB0890" w:rsidP="00CC6894">
      <w:pPr>
        <w:spacing w:before="240" w:after="0"/>
        <w:ind w:left="0"/>
        <w:outlineLvl w:val="2"/>
        <w:rPr>
          <w:rFonts w:asciiTheme="minorHAnsi" w:eastAsia="Times New Roman" w:hAnsiTheme="minorHAnsi" w:cstheme="minorHAnsi"/>
          <w:b/>
          <w:bCs/>
          <w:lang w:val="en-GB" w:eastAsia="en-GB"/>
        </w:rPr>
      </w:pPr>
      <w:bookmarkStart w:id="122" w:name="_Toc190683346"/>
      <w:bookmarkStart w:id="123" w:name="_Toc190683584"/>
      <w:bookmarkStart w:id="124" w:name="_Toc192538130"/>
      <w:r w:rsidRPr="00DB0890">
        <w:rPr>
          <w:rFonts w:asciiTheme="minorHAnsi" w:eastAsia="Times New Roman" w:hAnsiTheme="minorHAnsi" w:cstheme="minorHAnsi"/>
          <w:b/>
          <w:bCs/>
          <w:lang w:val="en-GB" w:eastAsia="en-GB"/>
        </w:rPr>
        <w:t>Overview:</w:t>
      </w:r>
      <w:bookmarkEnd w:id="122"/>
      <w:bookmarkEnd w:id="123"/>
      <w:bookmarkEnd w:id="124"/>
    </w:p>
    <w:p w14:paraId="61B22D80" w14:textId="77777777" w:rsidR="00DB0890" w:rsidRPr="00DB0890" w:rsidRDefault="00DB0890" w:rsidP="00CC6894">
      <w:pPr>
        <w:spacing w:after="120"/>
        <w:ind w:left="0"/>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This module develops learners' capability to monitor OT/IoT systems in real-time, detect security incidents, and respond effectively. It also covers forensic investigation techniques specific to industrial systems, alongside the application of scripting and automation tools for security operations.</w:t>
      </w:r>
    </w:p>
    <w:p w14:paraId="0B886636" w14:textId="77777777" w:rsidR="00DB0890" w:rsidRPr="00DB0890" w:rsidRDefault="00DB0890" w:rsidP="00CC6894">
      <w:pPr>
        <w:spacing w:before="240" w:after="0"/>
        <w:ind w:left="0"/>
        <w:outlineLvl w:val="2"/>
        <w:rPr>
          <w:rFonts w:asciiTheme="minorHAnsi" w:eastAsia="Times New Roman" w:hAnsiTheme="minorHAnsi" w:cstheme="minorHAnsi"/>
          <w:b/>
          <w:bCs/>
          <w:lang w:val="en-GB" w:eastAsia="en-GB"/>
        </w:rPr>
      </w:pPr>
      <w:bookmarkStart w:id="125" w:name="_Toc190683347"/>
      <w:bookmarkStart w:id="126" w:name="_Toc190683585"/>
      <w:bookmarkStart w:id="127" w:name="_Toc192538131"/>
      <w:r w:rsidRPr="00DB0890">
        <w:rPr>
          <w:rFonts w:asciiTheme="minorHAnsi" w:eastAsia="Times New Roman" w:hAnsiTheme="minorHAnsi" w:cstheme="minorHAnsi"/>
          <w:b/>
          <w:bCs/>
          <w:lang w:val="en-GB" w:eastAsia="en-GB"/>
        </w:rPr>
        <w:t>Learning Outcomes:</w:t>
      </w:r>
      <w:bookmarkEnd w:id="125"/>
      <w:bookmarkEnd w:id="126"/>
      <w:bookmarkEnd w:id="127"/>
    </w:p>
    <w:p w14:paraId="0AC5EFE0" w14:textId="77777777" w:rsidR="00DB0890" w:rsidRPr="00DB0890" w:rsidRDefault="00DB0890" w:rsidP="00CC6894">
      <w:pPr>
        <w:spacing w:after="120"/>
        <w:ind w:left="0"/>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By the end of this module, learners will be able to:</w:t>
      </w:r>
    </w:p>
    <w:p w14:paraId="66901813" w14:textId="77777777" w:rsidR="00DB0890" w:rsidRPr="00DB0890" w:rsidRDefault="00DB0890" w:rsidP="006D30D9">
      <w:pPr>
        <w:numPr>
          <w:ilvl w:val="0"/>
          <w:numId w:val="40"/>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Implement real-time monitoring solutions for OT/IoT systems.</w:t>
      </w:r>
    </w:p>
    <w:p w14:paraId="40F8777B" w14:textId="77777777" w:rsidR="00DB0890" w:rsidRPr="00DB0890" w:rsidRDefault="00DB0890" w:rsidP="006D30D9">
      <w:pPr>
        <w:numPr>
          <w:ilvl w:val="0"/>
          <w:numId w:val="40"/>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Detect and analyse security anomalies within industrial environments.</w:t>
      </w:r>
    </w:p>
    <w:p w14:paraId="170C76B6" w14:textId="77777777" w:rsidR="00DB0890" w:rsidRPr="00DB0890" w:rsidRDefault="00DB0890" w:rsidP="006D30D9">
      <w:pPr>
        <w:numPr>
          <w:ilvl w:val="0"/>
          <w:numId w:val="40"/>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Develop and execute incident response plans tailored to critical infrastructure.</w:t>
      </w:r>
    </w:p>
    <w:p w14:paraId="5432F377" w14:textId="77777777" w:rsidR="00DB0890" w:rsidRPr="00DB0890" w:rsidRDefault="00DB0890" w:rsidP="006D30D9">
      <w:pPr>
        <w:numPr>
          <w:ilvl w:val="0"/>
          <w:numId w:val="40"/>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Conduct forensic investigations in OT/IoT settings.</w:t>
      </w:r>
    </w:p>
    <w:p w14:paraId="41B303C8" w14:textId="77777777" w:rsidR="00DB0890" w:rsidRPr="00DB0890" w:rsidRDefault="00DB0890" w:rsidP="006D30D9">
      <w:pPr>
        <w:numPr>
          <w:ilvl w:val="0"/>
          <w:numId w:val="40"/>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Use scripting (e.g., Python, PowerShell) to automate security analysis and response.</w:t>
      </w:r>
    </w:p>
    <w:p w14:paraId="0BA4EA8C" w14:textId="77777777" w:rsidR="00DB0890" w:rsidRPr="00DB0890" w:rsidRDefault="00000000" w:rsidP="00CC6894">
      <w:pPr>
        <w:spacing w:after="0"/>
        <w:ind w:left="0"/>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pict w14:anchorId="17BAB0E2">
          <v:rect id="_x0000_i1031" style="width:0;height:1.5pt" o:hralign="center" o:hrstd="t" o:hr="t" fillcolor="#a0a0a0" stroked="f"/>
        </w:pict>
      </w:r>
    </w:p>
    <w:p w14:paraId="50C6BCFF" w14:textId="77777777" w:rsidR="00DB0890" w:rsidRPr="00DB0890" w:rsidRDefault="00DB0890" w:rsidP="00CC6894">
      <w:pPr>
        <w:spacing w:before="480"/>
        <w:ind w:left="0"/>
        <w:outlineLvl w:val="1"/>
        <w:rPr>
          <w:rFonts w:asciiTheme="minorHAnsi" w:eastAsia="Times New Roman" w:hAnsiTheme="minorHAnsi" w:cstheme="minorHAnsi"/>
          <w:b/>
          <w:bCs/>
          <w:color w:val="7030A0"/>
          <w:sz w:val="28"/>
          <w:szCs w:val="28"/>
          <w:lang w:val="en-GB" w:eastAsia="en-GB"/>
        </w:rPr>
      </w:pPr>
      <w:bookmarkStart w:id="128" w:name="_Toc190683348"/>
      <w:bookmarkStart w:id="129" w:name="_Toc190683586"/>
      <w:bookmarkStart w:id="130" w:name="_Toc192538132"/>
      <w:r w:rsidRPr="00DB0890">
        <w:rPr>
          <w:rFonts w:asciiTheme="minorHAnsi" w:eastAsia="Times New Roman" w:hAnsiTheme="minorHAnsi" w:cstheme="minorHAnsi"/>
          <w:b/>
          <w:bCs/>
          <w:color w:val="7030A0"/>
          <w:sz w:val="28"/>
          <w:szCs w:val="28"/>
          <w:lang w:val="en-GB" w:eastAsia="en-GB"/>
        </w:rPr>
        <w:t>Module A4: Resilience Planning, Disaster Recovery, and Climate Adaptation</w:t>
      </w:r>
      <w:bookmarkEnd w:id="128"/>
      <w:bookmarkEnd w:id="129"/>
      <w:bookmarkEnd w:id="130"/>
    </w:p>
    <w:p w14:paraId="734D6F0E" w14:textId="77777777" w:rsidR="00DB0890" w:rsidRPr="00DB0890" w:rsidRDefault="00DB0890" w:rsidP="00061042">
      <w:pPr>
        <w:spacing w:before="240" w:after="0"/>
        <w:ind w:left="0"/>
        <w:outlineLvl w:val="2"/>
        <w:rPr>
          <w:rFonts w:asciiTheme="minorHAnsi" w:eastAsia="Times New Roman" w:hAnsiTheme="minorHAnsi" w:cstheme="minorHAnsi"/>
          <w:b/>
          <w:bCs/>
          <w:lang w:val="en-GB" w:eastAsia="en-GB"/>
        </w:rPr>
      </w:pPr>
      <w:bookmarkStart w:id="131" w:name="_Toc190683349"/>
      <w:bookmarkStart w:id="132" w:name="_Toc190683587"/>
      <w:bookmarkStart w:id="133" w:name="_Toc192538133"/>
      <w:r w:rsidRPr="00DB0890">
        <w:rPr>
          <w:rFonts w:asciiTheme="minorHAnsi" w:eastAsia="Times New Roman" w:hAnsiTheme="minorHAnsi" w:cstheme="minorHAnsi"/>
          <w:b/>
          <w:bCs/>
          <w:lang w:val="en-GB" w:eastAsia="en-GB"/>
        </w:rPr>
        <w:t>Overview:</w:t>
      </w:r>
      <w:bookmarkEnd w:id="131"/>
      <w:bookmarkEnd w:id="132"/>
      <w:bookmarkEnd w:id="133"/>
    </w:p>
    <w:p w14:paraId="7CAA65EA" w14:textId="77777777" w:rsidR="00DB0890" w:rsidRPr="00DB0890" w:rsidRDefault="00DB0890" w:rsidP="00061042">
      <w:pPr>
        <w:spacing w:after="120"/>
        <w:ind w:left="0"/>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This module equips learners with the knowledge and tools to strengthen the resilience of smart infrastructure systems against cyberattacks, operational failures, and climate-related disruptions. It covers business continuity planning, disaster recovery, and adaptive strategies for climate resilience.</w:t>
      </w:r>
    </w:p>
    <w:p w14:paraId="3014CFB3" w14:textId="77777777" w:rsidR="00DB0890" w:rsidRPr="00DB0890" w:rsidRDefault="00DB0890" w:rsidP="00061042">
      <w:pPr>
        <w:spacing w:before="240" w:after="0"/>
        <w:ind w:left="0"/>
        <w:outlineLvl w:val="2"/>
        <w:rPr>
          <w:rFonts w:asciiTheme="minorHAnsi" w:eastAsia="Times New Roman" w:hAnsiTheme="minorHAnsi" w:cstheme="minorHAnsi"/>
          <w:b/>
          <w:bCs/>
          <w:lang w:val="en-GB" w:eastAsia="en-GB"/>
        </w:rPr>
      </w:pPr>
      <w:bookmarkStart w:id="134" w:name="_Toc190683350"/>
      <w:bookmarkStart w:id="135" w:name="_Toc190683588"/>
      <w:bookmarkStart w:id="136" w:name="_Toc192538134"/>
      <w:r w:rsidRPr="00DB0890">
        <w:rPr>
          <w:rFonts w:asciiTheme="minorHAnsi" w:eastAsia="Times New Roman" w:hAnsiTheme="minorHAnsi" w:cstheme="minorHAnsi"/>
          <w:b/>
          <w:bCs/>
          <w:lang w:val="en-GB" w:eastAsia="en-GB"/>
        </w:rPr>
        <w:t>Learning Outcomes:</w:t>
      </w:r>
      <w:bookmarkEnd w:id="134"/>
      <w:bookmarkEnd w:id="135"/>
      <w:bookmarkEnd w:id="136"/>
    </w:p>
    <w:p w14:paraId="2970CC16" w14:textId="77777777" w:rsidR="00DB0890" w:rsidRPr="00DB0890" w:rsidRDefault="00DB0890" w:rsidP="00061042">
      <w:pPr>
        <w:spacing w:after="120"/>
        <w:ind w:left="0"/>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By the end of this module, learners will be able to:</w:t>
      </w:r>
    </w:p>
    <w:p w14:paraId="67523B76" w14:textId="77777777" w:rsidR="00DB0890" w:rsidRPr="00DB0890" w:rsidRDefault="00DB0890" w:rsidP="006D30D9">
      <w:pPr>
        <w:numPr>
          <w:ilvl w:val="0"/>
          <w:numId w:val="41"/>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Conduct resilience and risk assessments for critical infrastructure systems.</w:t>
      </w:r>
    </w:p>
    <w:p w14:paraId="58C0050B" w14:textId="77777777" w:rsidR="00DB0890" w:rsidRPr="00DB0890" w:rsidRDefault="00DB0890" w:rsidP="006D30D9">
      <w:pPr>
        <w:numPr>
          <w:ilvl w:val="0"/>
          <w:numId w:val="41"/>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Develop and implement business continuity and disaster recovery plans.</w:t>
      </w:r>
    </w:p>
    <w:p w14:paraId="598E5568" w14:textId="77777777" w:rsidR="00DB0890" w:rsidRPr="00DB0890" w:rsidRDefault="00DB0890" w:rsidP="006D30D9">
      <w:pPr>
        <w:numPr>
          <w:ilvl w:val="0"/>
          <w:numId w:val="41"/>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Design resilient infrastructure solutions accounting for both cyber and physical threats.</w:t>
      </w:r>
    </w:p>
    <w:p w14:paraId="446F4B86" w14:textId="77777777" w:rsidR="00DB0890" w:rsidRPr="00DB0890" w:rsidRDefault="00DB0890" w:rsidP="006D30D9">
      <w:pPr>
        <w:numPr>
          <w:ilvl w:val="0"/>
          <w:numId w:val="41"/>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Evaluate the impact of climate change on critical systems and adapt accordingly.</w:t>
      </w:r>
    </w:p>
    <w:p w14:paraId="7CB13E39" w14:textId="77777777" w:rsidR="00DB0890" w:rsidRPr="00DB0890" w:rsidRDefault="00DB0890" w:rsidP="006D30D9">
      <w:pPr>
        <w:numPr>
          <w:ilvl w:val="0"/>
          <w:numId w:val="41"/>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Integrate resilience principles into infrastructure operations and security management.</w:t>
      </w:r>
    </w:p>
    <w:p w14:paraId="2542D8DA" w14:textId="77777777" w:rsidR="00061042" w:rsidRDefault="00061042" w:rsidP="00CC6894">
      <w:pPr>
        <w:spacing w:after="0"/>
        <w:ind w:left="0"/>
        <w:rPr>
          <w:rFonts w:asciiTheme="minorHAnsi" w:eastAsia="Times New Roman" w:hAnsiTheme="minorHAnsi" w:cstheme="minorHAnsi"/>
          <w:lang w:val="en-GB" w:eastAsia="en-GB"/>
        </w:rPr>
        <w:sectPr w:rsidR="00061042" w:rsidSect="000D4969">
          <w:pgSz w:w="11906" w:h="16838" w:code="9"/>
          <w:pgMar w:top="2552" w:right="1077" w:bottom="1191" w:left="1077" w:header="720" w:footer="720" w:gutter="0"/>
          <w:cols w:space="720"/>
          <w:docGrid w:linePitch="360"/>
        </w:sectPr>
      </w:pPr>
    </w:p>
    <w:p w14:paraId="2A1DB8FE" w14:textId="77777777" w:rsidR="00DB0890" w:rsidRPr="00DB0890" w:rsidRDefault="00DB0890" w:rsidP="00CC6894">
      <w:pPr>
        <w:spacing w:before="480"/>
        <w:ind w:left="0"/>
        <w:outlineLvl w:val="1"/>
        <w:rPr>
          <w:rFonts w:asciiTheme="minorHAnsi" w:eastAsia="Times New Roman" w:hAnsiTheme="minorHAnsi" w:cstheme="minorHAnsi"/>
          <w:b/>
          <w:bCs/>
          <w:color w:val="7030A0"/>
          <w:sz w:val="28"/>
          <w:szCs w:val="28"/>
          <w:lang w:val="en-GB" w:eastAsia="en-GB"/>
        </w:rPr>
      </w:pPr>
      <w:bookmarkStart w:id="137" w:name="_Toc190683351"/>
      <w:bookmarkStart w:id="138" w:name="_Toc190683589"/>
      <w:bookmarkStart w:id="139" w:name="_Toc192538135"/>
      <w:r w:rsidRPr="00DB0890">
        <w:rPr>
          <w:rFonts w:asciiTheme="minorHAnsi" w:eastAsia="Times New Roman" w:hAnsiTheme="minorHAnsi" w:cstheme="minorHAnsi"/>
          <w:b/>
          <w:bCs/>
          <w:color w:val="7030A0"/>
          <w:sz w:val="28"/>
          <w:szCs w:val="28"/>
          <w:lang w:val="en-GB" w:eastAsia="en-GB"/>
        </w:rPr>
        <w:lastRenderedPageBreak/>
        <w:t>Module A5: OT Threat Intelligence and Vulnerability Management</w:t>
      </w:r>
      <w:bookmarkEnd w:id="137"/>
      <w:bookmarkEnd w:id="138"/>
      <w:bookmarkEnd w:id="139"/>
    </w:p>
    <w:p w14:paraId="514EC449" w14:textId="77777777" w:rsidR="00DB0890" w:rsidRPr="00DB0890" w:rsidRDefault="00DB0890" w:rsidP="00061042">
      <w:pPr>
        <w:spacing w:before="240" w:after="0"/>
        <w:ind w:left="0"/>
        <w:outlineLvl w:val="2"/>
        <w:rPr>
          <w:rFonts w:asciiTheme="minorHAnsi" w:eastAsia="Times New Roman" w:hAnsiTheme="minorHAnsi" w:cstheme="minorHAnsi"/>
          <w:b/>
          <w:bCs/>
          <w:lang w:val="en-GB" w:eastAsia="en-GB"/>
        </w:rPr>
      </w:pPr>
      <w:bookmarkStart w:id="140" w:name="_Toc190683352"/>
      <w:bookmarkStart w:id="141" w:name="_Toc190683590"/>
      <w:bookmarkStart w:id="142" w:name="_Toc192538136"/>
      <w:r w:rsidRPr="00DB0890">
        <w:rPr>
          <w:rFonts w:asciiTheme="minorHAnsi" w:eastAsia="Times New Roman" w:hAnsiTheme="minorHAnsi" w:cstheme="minorHAnsi"/>
          <w:b/>
          <w:bCs/>
          <w:lang w:val="en-GB" w:eastAsia="en-GB"/>
        </w:rPr>
        <w:t>Overview:</w:t>
      </w:r>
      <w:bookmarkEnd w:id="140"/>
      <w:bookmarkEnd w:id="141"/>
      <w:bookmarkEnd w:id="142"/>
    </w:p>
    <w:p w14:paraId="55CD0075" w14:textId="77777777" w:rsidR="00DB0890" w:rsidRPr="00DB0890" w:rsidRDefault="00DB0890" w:rsidP="00061042">
      <w:pPr>
        <w:spacing w:after="120"/>
        <w:ind w:left="0"/>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This module introduces learners to the evolving landscape of OT threats and vulnerabilities. It focuses on gathering and interpreting threat intelligence, identifying vulnerabilities, and implementing proactive patch management and mitigation strategies in industrial environments.</w:t>
      </w:r>
    </w:p>
    <w:p w14:paraId="34975D79" w14:textId="77777777" w:rsidR="00DB0890" w:rsidRPr="00DB0890" w:rsidRDefault="00DB0890" w:rsidP="00061042">
      <w:pPr>
        <w:spacing w:before="240" w:after="0"/>
        <w:ind w:left="0"/>
        <w:outlineLvl w:val="2"/>
        <w:rPr>
          <w:rFonts w:asciiTheme="minorHAnsi" w:eastAsia="Times New Roman" w:hAnsiTheme="minorHAnsi" w:cstheme="minorHAnsi"/>
          <w:b/>
          <w:bCs/>
          <w:lang w:val="en-GB" w:eastAsia="en-GB"/>
        </w:rPr>
      </w:pPr>
      <w:bookmarkStart w:id="143" w:name="_Toc190683353"/>
      <w:bookmarkStart w:id="144" w:name="_Toc190683591"/>
      <w:bookmarkStart w:id="145" w:name="_Toc192538137"/>
      <w:r w:rsidRPr="00DB0890">
        <w:rPr>
          <w:rFonts w:asciiTheme="minorHAnsi" w:eastAsia="Times New Roman" w:hAnsiTheme="minorHAnsi" w:cstheme="minorHAnsi"/>
          <w:b/>
          <w:bCs/>
          <w:lang w:val="en-GB" w:eastAsia="en-GB"/>
        </w:rPr>
        <w:t>Learning Outcomes:</w:t>
      </w:r>
      <w:bookmarkEnd w:id="143"/>
      <w:bookmarkEnd w:id="144"/>
      <w:bookmarkEnd w:id="145"/>
    </w:p>
    <w:p w14:paraId="2DE9C40C" w14:textId="77777777" w:rsidR="00DB0890" w:rsidRPr="00DB0890" w:rsidRDefault="00DB0890" w:rsidP="00061042">
      <w:pPr>
        <w:spacing w:after="120"/>
        <w:ind w:left="0"/>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By the end of this module, learners will be able to:</w:t>
      </w:r>
    </w:p>
    <w:p w14:paraId="7C12D912" w14:textId="77777777" w:rsidR="00DB0890" w:rsidRPr="00DB0890" w:rsidRDefault="00DB0890" w:rsidP="006D30D9">
      <w:pPr>
        <w:numPr>
          <w:ilvl w:val="0"/>
          <w:numId w:val="42"/>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Interpret OT-specific threat intelligence and apply it to infrastructure protection.</w:t>
      </w:r>
    </w:p>
    <w:p w14:paraId="7A1E8A23" w14:textId="77777777" w:rsidR="00DB0890" w:rsidRPr="00DB0890" w:rsidRDefault="00DB0890" w:rsidP="006D30D9">
      <w:pPr>
        <w:numPr>
          <w:ilvl w:val="0"/>
          <w:numId w:val="42"/>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Identify vulnerabilities in OT/IoT systems using industry tools.</w:t>
      </w:r>
    </w:p>
    <w:p w14:paraId="00A651A3" w14:textId="77777777" w:rsidR="00DB0890" w:rsidRPr="00DB0890" w:rsidRDefault="00DB0890" w:rsidP="006D30D9">
      <w:pPr>
        <w:numPr>
          <w:ilvl w:val="0"/>
          <w:numId w:val="42"/>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Evaluate the impact of emerging threats on critical infrastructure.</w:t>
      </w:r>
    </w:p>
    <w:p w14:paraId="07968381" w14:textId="77777777" w:rsidR="00DB0890" w:rsidRPr="00DB0890" w:rsidRDefault="00DB0890" w:rsidP="006D30D9">
      <w:pPr>
        <w:numPr>
          <w:ilvl w:val="0"/>
          <w:numId w:val="42"/>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Implement vulnerability management processes, including patching and risk-based prioritisation.</w:t>
      </w:r>
    </w:p>
    <w:p w14:paraId="343FA290" w14:textId="77777777" w:rsidR="00DB0890" w:rsidRPr="00DB0890" w:rsidRDefault="00DB0890" w:rsidP="006D30D9">
      <w:pPr>
        <w:numPr>
          <w:ilvl w:val="0"/>
          <w:numId w:val="42"/>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Develop proactive mitigation strategies to reduce OT security risks.</w:t>
      </w:r>
    </w:p>
    <w:p w14:paraId="084C4439" w14:textId="77777777" w:rsidR="00DB0890" w:rsidRPr="00DB0890" w:rsidRDefault="00000000" w:rsidP="00CC6894">
      <w:pPr>
        <w:spacing w:after="0"/>
        <w:ind w:left="0"/>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pict w14:anchorId="2A17DC70">
          <v:rect id="_x0000_i1032" style="width:0;height:1.5pt" o:hralign="center" o:hrstd="t" o:hr="t" fillcolor="#a0a0a0" stroked="f"/>
        </w:pict>
      </w:r>
    </w:p>
    <w:p w14:paraId="70E1E8A0" w14:textId="77777777" w:rsidR="00DB0890" w:rsidRPr="00DB0890" w:rsidRDefault="00DB0890" w:rsidP="00CC6894">
      <w:pPr>
        <w:spacing w:before="480"/>
        <w:ind w:left="0"/>
        <w:outlineLvl w:val="1"/>
        <w:rPr>
          <w:rFonts w:asciiTheme="minorHAnsi" w:eastAsia="Times New Roman" w:hAnsiTheme="minorHAnsi" w:cstheme="minorHAnsi"/>
          <w:b/>
          <w:bCs/>
          <w:color w:val="7030A0"/>
          <w:sz w:val="28"/>
          <w:szCs w:val="28"/>
          <w:lang w:val="en-GB" w:eastAsia="en-GB"/>
        </w:rPr>
      </w:pPr>
      <w:bookmarkStart w:id="146" w:name="_Toc190683354"/>
      <w:bookmarkStart w:id="147" w:name="_Toc190683592"/>
      <w:bookmarkStart w:id="148" w:name="_Toc192538138"/>
      <w:r w:rsidRPr="00DB0890">
        <w:rPr>
          <w:rFonts w:asciiTheme="minorHAnsi" w:eastAsia="Times New Roman" w:hAnsiTheme="minorHAnsi" w:cstheme="minorHAnsi"/>
          <w:b/>
          <w:bCs/>
          <w:color w:val="7030A0"/>
          <w:sz w:val="28"/>
          <w:szCs w:val="28"/>
          <w:lang w:val="en-GB" w:eastAsia="en-GB"/>
        </w:rPr>
        <w:t>Module A6: Safety-Critical Systems and Regulatory Compliance for OT</w:t>
      </w:r>
      <w:bookmarkEnd w:id="146"/>
      <w:bookmarkEnd w:id="147"/>
      <w:bookmarkEnd w:id="148"/>
    </w:p>
    <w:p w14:paraId="25A6473D" w14:textId="77777777" w:rsidR="00DB0890" w:rsidRPr="00DB0890" w:rsidRDefault="00DB0890" w:rsidP="00D41985">
      <w:pPr>
        <w:spacing w:before="240" w:after="0"/>
        <w:ind w:left="0"/>
        <w:outlineLvl w:val="2"/>
        <w:rPr>
          <w:rFonts w:asciiTheme="minorHAnsi" w:eastAsia="Times New Roman" w:hAnsiTheme="minorHAnsi" w:cstheme="minorHAnsi"/>
          <w:b/>
          <w:bCs/>
          <w:lang w:val="en-GB" w:eastAsia="en-GB"/>
        </w:rPr>
      </w:pPr>
      <w:bookmarkStart w:id="149" w:name="_Toc190683355"/>
      <w:bookmarkStart w:id="150" w:name="_Toc190683593"/>
      <w:bookmarkStart w:id="151" w:name="_Toc192538139"/>
      <w:r w:rsidRPr="00DB0890">
        <w:rPr>
          <w:rFonts w:asciiTheme="minorHAnsi" w:eastAsia="Times New Roman" w:hAnsiTheme="minorHAnsi" w:cstheme="minorHAnsi"/>
          <w:b/>
          <w:bCs/>
          <w:lang w:val="en-GB" w:eastAsia="en-GB"/>
        </w:rPr>
        <w:t>Overview:</w:t>
      </w:r>
      <w:bookmarkEnd w:id="149"/>
      <w:bookmarkEnd w:id="150"/>
      <w:bookmarkEnd w:id="151"/>
    </w:p>
    <w:p w14:paraId="7707A9D3" w14:textId="77777777" w:rsidR="00DB0890" w:rsidRPr="00DB0890" w:rsidRDefault="00DB0890" w:rsidP="00D41985">
      <w:pPr>
        <w:spacing w:after="120"/>
        <w:ind w:left="0"/>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This module addresses the intersection of safety and security in OT environments, focusing on safety-critical systems and regulatory compliance. Learners will explore functional safety standards, the consequences of system failures, and the need to align cybersecurity with safety requirements.</w:t>
      </w:r>
    </w:p>
    <w:p w14:paraId="7C0B0C78" w14:textId="77777777" w:rsidR="00DB0890" w:rsidRPr="00DB0890" w:rsidRDefault="00DB0890" w:rsidP="00D41985">
      <w:pPr>
        <w:spacing w:before="240" w:after="0"/>
        <w:ind w:left="0"/>
        <w:outlineLvl w:val="2"/>
        <w:rPr>
          <w:rFonts w:asciiTheme="minorHAnsi" w:eastAsia="Times New Roman" w:hAnsiTheme="minorHAnsi" w:cstheme="minorHAnsi"/>
          <w:b/>
          <w:bCs/>
          <w:lang w:val="en-GB" w:eastAsia="en-GB"/>
        </w:rPr>
      </w:pPr>
      <w:bookmarkStart w:id="152" w:name="_Toc190683356"/>
      <w:bookmarkStart w:id="153" w:name="_Toc190683594"/>
      <w:bookmarkStart w:id="154" w:name="_Toc192538140"/>
      <w:r w:rsidRPr="00DB0890">
        <w:rPr>
          <w:rFonts w:asciiTheme="minorHAnsi" w:eastAsia="Times New Roman" w:hAnsiTheme="minorHAnsi" w:cstheme="minorHAnsi"/>
          <w:b/>
          <w:bCs/>
          <w:lang w:val="en-GB" w:eastAsia="en-GB"/>
        </w:rPr>
        <w:t>Learning Outcomes:</w:t>
      </w:r>
      <w:bookmarkEnd w:id="152"/>
      <w:bookmarkEnd w:id="153"/>
      <w:bookmarkEnd w:id="154"/>
    </w:p>
    <w:p w14:paraId="4EEA4B82" w14:textId="77777777" w:rsidR="00DB0890" w:rsidRPr="00DB0890" w:rsidRDefault="00DB0890" w:rsidP="00D41985">
      <w:pPr>
        <w:spacing w:after="120"/>
        <w:ind w:left="0"/>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By the end of this module, learners will be able to:</w:t>
      </w:r>
    </w:p>
    <w:p w14:paraId="0D5F9412" w14:textId="77777777" w:rsidR="00DB0890" w:rsidRPr="00DB0890" w:rsidRDefault="00DB0890" w:rsidP="006D30D9">
      <w:pPr>
        <w:numPr>
          <w:ilvl w:val="0"/>
          <w:numId w:val="43"/>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Explain the importance of safety-critical systems in OT environments.</w:t>
      </w:r>
    </w:p>
    <w:p w14:paraId="26C021D9" w14:textId="77777777" w:rsidR="00DB0890" w:rsidRPr="00DB0890" w:rsidRDefault="00DB0890" w:rsidP="006D30D9">
      <w:pPr>
        <w:numPr>
          <w:ilvl w:val="0"/>
          <w:numId w:val="43"/>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Assess the relationship between operational safety and cybersecurity.</w:t>
      </w:r>
    </w:p>
    <w:p w14:paraId="33DF5B39" w14:textId="77777777" w:rsidR="00DB0890" w:rsidRPr="00DB0890" w:rsidRDefault="00DB0890" w:rsidP="006D30D9">
      <w:pPr>
        <w:numPr>
          <w:ilvl w:val="0"/>
          <w:numId w:val="43"/>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Apply key safety standards such as IEC 61508 and other sector-specific regulations.</w:t>
      </w:r>
    </w:p>
    <w:p w14:paraId="1ABB67EF" w14:textId="77777777" w:rsidR="00DB0890" w:rsidRPr="00DB0890" w:rsidRDefault="00DB0890" w:rsidP="006D30D9">
      <w:pPr>
        <w:numPr>
          <w:ilvl w:val="0"/>
          <w:numId w:val="43"/>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Evaluate the consequences of system failures in safety-critical operations.</w:t>
      </w:r>
    </w:p>
    <w:p w14:paraId="228F0794" w14:textId="77777777" w:rsidR="00DB0890" w:rsidRPr="00DB0890" w:rsidRDefault="00DB0890" w:rsidP="006D30D9">
      <w:pPr>
        <w:numPr>
          <w:ilvl w:val="0"/>
          <w:numId w:val="43"/>
        </w:numPr>
        <w:spacing w:before="60" w:after="60"/>
        <w:ind w:left="714" w:hanging="357"/>
        <w:rPr>
          <w:rFonts w:asciiTheme="minorHAnsi" w:eastAsia="Times New Roman" w:hAnsiTheme="minorHAnsi" w:cstheme="minorHAnsi"/>
          <w:lang w:val="en-GB" w:eastAsia="en-GB"/>
        </w:rPr>
      </w:pPr>
      <w:r w:rsidRPr="00DB0890">
        <w:rPr>
          <w:rFonts w:asciiTheme="minorHAnsi" w:eastAsia="Times New Roman" w:hAnsiTheme="minorHAnsi" w:cstheme="minorHAnsi"/>
          <w:lang w:val="en-GB" w:eastAsia="en-GB"/>
        </w:rPr>
        <w:t>Integrate safety and security practices into the design and management of OT systems.</w:t>
      </w:r>
    </w:p>
    <w:p w14:paraId="4F03E615" w14:textId="77777777" w:rsidR="00D20059" w:rsidRPr="00FC344C" w:rsidRDefault="00D20059" w:rsidP="00FC344C">
      <w:pPr>
        <w:pStyle w:val="ListNumber"/>
        <w:numPr>
          <w:ilvl w:val="0"/>
          <w:numId w:val="0"/>
        </w:numPr>
        <w:rPr>
          <w:rFonts w:asciiTheme="minorHAnsi" w:hAnsiTheme="minorHAnsi" w:cstheme="minorHAnsi"/>
          <w:lang w:val="en-GB"/>
        </w:rPr>
      </w:pPr>
    </w:p>
    <w:sectPr w:rsidR="00D20059" w:rsidRPr="00FC344C" w:rsidSect="000D4969">
      <w:pgSz w:w="11906" w:h="16838" w:code="9"/>
      <w:pgMar w:top="2552" w:right="1077" w:bottom="1191"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C87A7" w14:textId="77777777" w:rsidR="00BB5EF3" w:rsidRDefault="00BB5EF3" w:rsidP="001E7D29">
      <w:pPr>
        <w:spacing w:after="0" w:line="240" w:lineRule="auto"/>
      </w:pPr>
      <w:r>
        <w:separator/>
      </w:r>
    </w:p>
  </w:endnote>
  <w:endnote w:type="continuationSeparator" w:id="0">
    <w:p w14:paraId="45864B74" w14:textId="77777777" w:rsidR="00BB5EF3" w:rsidRDefault="00BB5EF3" w:rsidP="001E7D29">
      <w:pPr>
        <w:spacing w:after="0" w:line="240" w:lineRule="auto"/>
      </w:pPr>
      <w:r>
        <w:continuationSeparator/>
      </w:r>
    </w:p>
  </w:endnote>
  <w:endnote w:type="continuationNotice" w:id="1">
    <w:p w14:paraId="23E4F3AB" w14:textId="77777777" w:rsidR="00BB5EF3" w:rsidRDefault="00BB5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251F8" w14:textId="0D22992B" w:rsidR="00B95C5B" w:rsidRPr="00461E81" w:rsidRDefault="0047548D" w:rsidP="00B95C5B">
    <w:pPr>
      <w:pStyle w:val="Footer"/>
      <w:ind w:left="0"/>
      <w:rPr>
        <w:sz w:val="20"/>
        <w:szCs w:val="20"/>
      </w:rPr>
    </w:pPr>
    <w:r>
      <w:rPr>
        <w:noProof/>
      </w:rPr>
      <mc:AlternateContent>
        <mc:Choice Requires="wps">
          <w:drawing>
            <wp:anchor distT="0" distB="0" distL="114300" distR="114300" simplePos="0" relativeHeight="251663872" behindDoc="0" locked="0" layoutInCell="1" allowOverlap="1" wp14:anchorId="2455630E" wp14:editId="098337EA">
              <wp:simplePos x="0" y="0"/>
              <wp:positionH relativeFrom="page">
                <wp:align>right</wp:align>
              </wp:positionH>
              <wp:positionV relativeFrom="paragraph">
                <wp:posOffset>-88265</wp:posOffset>
              </wp:positionV>
              <wp:extent cx="7705725" cy="28575"/>
              <wp:effectExtent l="0" t="0" r="28575" b="28575"/>
              <wp:wrapNone/>
              <wp:docPr id="2001067264" name="Straight Connector 11"/>
              <wp:cNvGraphicFramePr/>
              <a:graphic xmlns:a="http://schemas.openxmlformats.org/drawingml/2006/main">
                <a:graphicData uri="http://schemas.microsoft.com/office/word/2010/wordprocessingShape">
                  <wps:wsp>
                    <wps:cNvCnPr/>
                    <wps:spPr>
                      <a:xfrm flipV="1">
                        <a:off x="0" y="0"/>
                        <a:ext cx="7705725" cy="28575"/>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C6877" id="Straight Connector 11" o:spid="_x0000_s1026" style="position:absolute;flip:y;z-index:2516638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5.55pt,-6.95pt" to="1162.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" strokecolor="#7030a0">
              <w10:wrap anchorx="page"/>
            </v:line>
          </w:pict>
        </mc:Fallback>
      </mc:AlternateContent>
    </w:r>
    <w:r w:rsidR="00B95C5B" w:rsidRPr="00461E81">
      <w:rPr>
        <w:sz w:val="20"/>
        <w:szCs w:val="20"/>
      </w:rPr>
      <w:t xml:space="preserve">Smart Net Zero </w:t>
    </w:r>
    <w:r w:rsidR="006776ED">
      <w:rPr>
        <w:sz w:val="20"/>
        <w:szCs w:val="20"/>
      </w:rPr>
      <w:t xml:space="preserve">- </w:t>
    </w:r>
    <w:r w:rsidR="00461E81">
      <w:rPr>
        <w:sz w:val="20"/>
        <w:szCs w:val="20"/>
      </w:rPr>
      <w:tab/>
    </w:r>
    <w:r w:rsidR="006776ED" w:rsidRPr="006776ED">
      <w:rPr>
        <w:sz w:val="20"/>
        <w:szCs w:val="20"/>
      </w:rPr>
      <w:t xml:space="preserve">Smart Infrastructure Engineering </w:t>
    </w:r>
    <w:r w:rsidR="00461E81">
      <w:rPr>
        <w:sz w:val="20"/>
        <w:szCs w:val="20"/>
      </w:rPr>
      <w:tab/>
    </w:r>
    <w:r w:rsidR="00461E81">
      <w:rPr>
        <w:sz w:val="20"/>
        <w:szCs w:val="20"/>
      </w:rPr>
      <w:tab/>
    </w:r>
    <w:r w:rsidR="00461E81">
      <w:rPr>
        <w:sz w:val="20"/>
        <w:szCs w:val="20"/>
      </w:rPr>
      <w:tab/>
    </w:r>
    <w:r w:rsidR="00461E81">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625494"/>
      <w:docPartObj>
        <w:docPartGallery w:val="Page Numbers (Bottom of Page)"/>
        <w:docPartUnique/>
      </w:docPartObj>
    </w:sdtPr>
    <w:sdtEndPr>
      <w:rPr>
        <w:sz w:val="20"/>
        <w:szCs w:val="20"/>
      </w:rPr>
    </w:sdtEndPr>
    <w:sdtContent>
      <w:p w14:paraId="56588EC9" w14:textId="5DEF3F2E" w:rsidR="006776ED" w:rsidRPr="006776ED" w:rsidRDefault="006776ED" w:rsidP="00AF0D39">
        <w:pPr>
          <w:pStyle w:val="Footer"/>
          <w:spacing w:before="120"/>
          <w:ind w:left="0"/>
        </w:pPr>
        <w:r>
          <w:rPr>
            <w:noProof/>
          </w:rPr>
          <mc:AlternateContent>
            <mc:Choice Requires="wps">
              <w:drawing>
                <wp:anchor distT="0" distB="0" distL="114300" distR="114300" simplePos="0" relativeHeight="251665920" behindDoc="0" locked="0" layoutInCell="1" allowOverlap="1" wp14:anchorId="7ABD8B28" wp14:editId="54907E55">
                  <wp:simplePos x="0" y="0"/>
                  <wp:positionH relativeFrom="page">
                    <wp:align>right</wp:align>
                  </wp:positionH>
                  <wp:positionV relativeFrom="paragraph">
                    <wp:posOffset>-88265</wp:posOffset>
                  </wp:positionV>
                  <wp:extent cx="7705725" cy="28575"/>
                  <wp:effectExtent l="0" t="0" r="28575" b="28575"/>
                  <wp:wrapNone/>
                  <wp:docPr id="822796884" name="Straight Connector 11"/>
                  <wp:cNvGraphicFramePr/>
                  <a:graphic xmlns:a="http://schemas.openxmlformats.org/drawingml/2006/main">
                    <a:graphicData uri="http://schemas.microsoft.com/office/word/2010/wordprocessingShape">
                      <wps:wsp>
                        <wps:cNvCnPr/>
                        <wps:spPr>
                          <a:xfrm flipV="1">
                            <a:off x="0" y="0"/>
                            <a:ext cx="7705725" cy="28575"/>
                          </a:xfrm>
                          <a:prstGeom prst="line">
                            <a:avLst/>
                          </a:prstGeom>
                          <a:noFill/>
                          <a:ln w="9525"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3C323C" id="Straight Connector 11" o:spid="_x0000_s1026" style="position:absolute;flip:y;z-index:2516659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5.55pt,-6.95pt" to="1162.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" strokecolor="#7030a0">
                  <w10:wrap anchorx="page"/>
                </v:line>
              </w:pict>
            </mc:Fallback>
          </mc:AlternateContent>
        </w:r>
        <w:r w:rsidRPr="00461E81">
          <w:rPr>
            <w:sz w:val="20"/>
            <w:szCs w:val="20"/>
          </w:rPr>
          <w:t xml:space="preserve">Smart Net Zero </w:t>
        </w:r>
        <w:r>
          <w:rPr>
            <w:sz w:val="20"/>
            <w:szCs w:val="20"/>
          </w:rPr>
          <w:t xml:space="preserve">- </w:t>
        </w:r>
        <w:r>
          <w:rPr>
            <w:sz w:val="20"/>
            <w:szCs w:val="20"/>
          </w:rPr>
          <w:tab/>
        </w:r>
        <w:r w:rsidRPr="006776ED">
          <w:rPr>
            <w:sz w:val="20"/>
            <w:szCs w:val="20"/>
          </w:rPr>
          <w:t xml:space="preserve">Smart Infrastructure Engineering </w:t>
        </w:r>
        <w:r>
          <w:rPr>
            <w:sz w:val="20"/>
            <w:szCs w:val="20"/>
          </w:rPr>
          <w:tab/>
        </w:r>
        <w:r>
          <w:rPr>
            <w:sz w:val="20"/>
            <w:szCs w:val="20"/>
          </w:rPr>
          <w:tab/>
        </w:r>
        <w:r>
          <w:rPr>
            <w:sz w:val="20"/>
            <w:szCs w:val="20"/>
          </w:rPr>
          <w:tab/>
        </w:r>
        <w:r>
          <w:rPr>
            <w:sz w:val="20"/>
            <w:szCs w:val="20"/>
          </w:rPr>
          <w:tab/>
        </w:r>
        <w:r w:rsidR="00345161">
          <w:rPr>
            <w:sz w:val="20"/>
            <w:szCs w:val="20"/>
          </w:rPr>
          <w:tab/>
        </w:r>
        <w:r w:rsidR="00345161">
          <w:rPr>
            <w:sz w:val="20"/>
            <w:szCs w:val="20"/>
          </w:rPr>
          <w:tab/>
        </w:r>
        <w:r w:rsidR="00345161">
          <w:rPr>
            <w:sz w:val="20"/>
            <w:szCs w:val="20"/>
          </w:rPr>
          <w:tab/>
        </w:r>
        <w:r w:rsidR="00345161">
          <w:rPr>
            <w:sz w:val="20"/>
            <w:szCs w:val="20"/>
          </w:rPr>
          <w:tab/>
        </w:r>
        <w:r w:rsidR="00345161" w:rsidRPr="00345161">
          <w:rPr>
            <w:sz w:val="20"/>
            <w:szCs w:val="20"/>
          </w:rPr>
          <w:fldChar w:fldCharType="begin"/>
        </w:r>
        <w:r w:rsidR="00345161" w:rsidRPr="00345161">
          <w:rPr>
            <w:sz w:val="20"/>
            <w:szCs w:val="20"/>
          </w:rPr>
          <w:instrText xml:space="preserve"> PAGE   \* MERGEFORMAT </w:instrText>
        </w:r>
        <w:r w:rsidR="00345161" w:rsidRPr="00345161">
          <w:rPr>
            <w:sz w:val="20"/>
            <w:szCs w:val="20"/>
          </w:rPr>
          <w:fldChar w:fldCharType="separate"/>
        </w:r>
        <w:r w:rsidR="00345161" w:rsidRPr="00345161">
          <w:rPr>
            <w:noProof/>
            <w:sz w:val="20"/>
            <w:szCs w:val="20"/>
          </w:rPr>
          <w:t>1</w:t>
        </w:r>
        <w:r w:rsidR="00345161" w:rsidRPr="00345161">
          <w:rPr>
            <w:noProof/>
            <w:sz w:val="20"/>
            <w:szCs w:val="20"/>
          </w:rPr>
          <w:fldChar w:fldCharType="end"/>
        </w:r>
      </w:p>
    </w:sdtContent>
  </w:sdt>
  <w:p w14:paraId="6182E660" w14:textId="64CA0838" w:rsidR="006776ED" w:rsidRPr="00461E81" w:rsidRDefault="006776ED" w:rsidP="00B95C5B">
    <w:pPr>
      <w:pStyle w:val="Footer"/>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82BC1" w14:textId="77777777" w:rsidR="00BB5EF3" w:rsidRDefault="00BB5EF3" w:rsidP="001E7D29">
      <w:pPr>
        <w:spacing w:after="0" w:line="240" w:lineRule="auto"/>
      </w:pPr>
      <w:r>
        <w:separator/>
      </w:r>
    </w:p>
  </w:footnote>
  <w:footnote w:type="continuationSeparator" w:id="0">
    <w:p w14:paraId="7598BA73" w14:textId="77777777" w:rsidR="00BB5EF3" w:rsidRDefault="00BB5EF3" w:rsidP="001E7D29">
      <w:pPr>
        <w:spacing w:after="0" w:line="240" w:lineRule="auto"/>
      </w:pPr>
      <w:r>
        <w:continuationSeparator/>
      </w:r>
    </w:p>
  </w:footnote>
  <w:footnote w:type="continuationNotice" w:id="1">
    <w:p w14:paraId="4ADECDF4" w14:textId="77777777" w:rsidR="00BB5EF3" w:rsidRDefault="00BB5E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B46F5" w14:textId="734348C1" w:rsidR="00066754" w:rsidRPr="00A67F3E" w:rsidRDefault="00D96B70" w:rsidP="00015440">
    <w:pPr>
      <w:pStyle w:val="Header"/>
    </w:pPr>
    <w:r>
      <w:rPr>
        <w:noProof/>
      </w:rPr>
      <mc:AlternateContent>
        <mc:Choice Requires="wps">
          <w:drawing>
            <wp:anchor distT="0" distB="0" distL="114300" distR="114300" simplePos="0" relativeHeight="251658240" behindDoc="0" locked="0" layoutInCell="1" allowOverlap="1" wp14:anchorId="1E60A8D7" wp14:editId="31B4FC14">
              <wp:simplePos x="0" y="0"/>
              <wp:positionH relativeFrom="page">
                <wp:align>left</wp:align>
              </wp:positionH>
              <wp:positionV relativeFrom="paragraph">
                <wp:posOffset>323850</wp:posOffset>
              </wp:positionV>
              <wp:extent cx="7524750" cy="9525"/>
              <wp:effectExtent l="0" t="19050" r="38100" b="47625"/>
              <wp:wrapNone/>
              <wp:docPr id="396352189" name="Straight Connector 11"/>
              <wp:cNvGraphicFramePr/>
              <a:graphic xmlns:a="http://schemas.openxmlformats.org/drawingml/2006/main">
                <a:graphicData uri="http://schemas.microsoft.com/office/word/2010/wordprocessingShape">
                  <wps:wsp>
                    <wps:cNvCnPr/>
                    <wps:spPr>
                      <a:xfrm flipV="1">
                        <a:off x="0" y="0"/>
                        <a:ext cx="7524750" cy="9525"/>
                      </a:xfrm>
                      <a:prstGeom prst="line">
                        <a:avLst/>
                      </a:prstGeom>
                      <a:ln w="571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B8722" id="Straight Connector 11" o:spid="_x0000_s1026" style="position:absolute;flip:y;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5.5pt" to="59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" strokecolor="#7030a0" strokeweight="4.5pt">
              <w10:wrap anchorx="page"/>
            </v:line>
          </w:pict>
        </mc:Fallback>
      </mc:AlternateContent>
    </w:r>
    <w:r w:rsidR="00B95C5B">
      <w:rPr>
        <w:noProof/>
      </w:rPr>
      <w:drawing>
        <wp:anchor distT="0" distB="0" distL="114300" distR="114300" simplePos="0" relativeHeight="251658241" behindDoc="0" locked="0" layoutInCell="1" allowOverlap="1" wp14:anchorId="7D7EA0CB" wp14:editId="0FC96ACD">
          <wp:simplePos x="0" y="0"/>
          <wp:positionH relativeFrom="column">
            <wp:posOffset>5229225</wp:posOffset>
          </wp:positionH>
          <wp:positionV relativeFrom="paragraph">
            <wp:posOffset>-295275</wp:posOffset>
          </wp:positionV>
          <wp:extent cx="1287780" cy="1305227"/>
          <wp:effectExtent l="38100" t="38100" r="45720" b="47625"/>
          <wp:wrapThrough wrapText="bothSides">
            <wp:wrapPolygon edited="0">
              <wp:start x="-639" y="-631"/>
              <wp:lineTo x="-639" y="22073"/>
              <wp:lineTo x="22047" y="22073"/>
              <wp:lineTo x="22047" y="-631"/>
              <wp:lineTo x="-639" y="-631"/>
            </wp:wrapPolygon>
          </wp:wrapThrough>
          <wp:docPr id="630959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1305227"/>
                  </a:xfrm>
                  <a:prstGeom prst="rect">
                    <a:avLst/>
                  </a:prstGeom>
                  <a:noFill/>
                  <a:ln w="28575">
                    <a:solidFill>
                      <a:schemeClr val="bg1"/>
                    </a:solidFill>
                  </a:ln>
                </pic:spPr>
              </pic:pic>
            </a:graphicData>
          </a:graphic>
          <wp14:sizeRelH relativeFrom="margin">
            <wp14:pctWidth>0</wp14:pctWidth>
          </wp14:sizeRelH>
          <wp14:sizeRelV relativeFrom="margin">
            <wp14:pctHeight>0</wp14:pctHeight>
          </wp14:sizeRelV>
        </wp:anchor>
      </w:drawing>
    </w:r>
    <w:r w:rsidR="00066754" w:rsidRPr="00A67F3E">
      <w:rPr>
        <w:lang w:bidi="en-GB"/>
      </w:rPr>
      <w:t xml:space="preserve"> </w:t>
    </w:r>
  </w:p>
  <w:tbl>
    <w:tblPr>
      <w:tblW w:w="0" w:type="auto"/>
      <w:jc w:val="right"/>
      <w:tblLook w:val="0600" w:firstRow="0" w:lastRow="0" w:firstColumn="0" w:lastColumn="0" w:noHBand="1" w:noVBand="1"/>
    </w:tblPr>
    <w:tblGrid>
      <w:gridCol w:w="432"/>
      <w:gridCol w:w="3680"/>
    </w:tblGrid>
    <w:tr w:rsidR="00066754" w:rsidRPr="00A67F3E" w14:paraId="67571FDF" w14:textId="77777777" w:rsidTr="00015440">
      <w:trPr>
        <w:jc w:val="right"/>
      </w:trPr>
      <w:tc>
        <w:tcPr>
          <w:tcW w:w="432" w:type="dxa"/>
          <w:vAlign w:val="bottom"/>
        </w:tcPr>
        <w:p w14:paraId="1E2E194C" w14:textId="45D81532" w:rsidR="00066754" w:rsidRPr="00A67F3E" w:rsidRDefault="00066754" w:rsidP="00015440">
          <w:pPr>
            <w:pStyle w:val="Header"/>
            <w:jc w:val="center"/>
          </w:pPr>
        </w:p>
      </w:tc>
      <w:tc>
        <w:tcPr>
          <w:tcW w:w="3680" w:type="dxa"/>
          <w:vAlign w:val="bottom"/>
        </w:tcPr>
        <w:p w14:paraId="698D287D" w14:textId="38431841" w:rsidR="00066754" w:rsidRPr="00A67F3E" w:rsidRDefault="00066754" w:rsidP="00015440">
          <w:pPr>
            <w:pStyle w:val="Header"/>
          </w:pPr>
        </w:p>
      </w:tc>
    </w:tr>
    <w:tr w:rsidR="00066754" w:rsidRPr="00A67F3E" w14:paraId="78E9C4F2" w14:textId="77777777" w:rsidTr="00015440">
      <w:trPr>
        <w:jc w:val="right"/>
      </w:trPr>
      <w:tc>
        <w:tcPr>
          <w:tcW w:w="432" w:type="dxa"/>
          <w:vAlign w:val="bottom"/>
        </w:tcPr>
        <w:p w14:paraId="146E8D66" w14:textId="372BF971" w:rsidR="00066754" w:rsidRPr="00A67F3E" w:rsidRDefault="00066754" w:rsidP="00015440">
          <w:pPr>
            <w:pStyle w:val="Header"/>
            <w:jc w:val="center"/>
          </w:pPr>
        </w:p>
      </w:tc>
      <w:tc>
        <w:tcPr>
          <w:tcW w:w="3680" w:type="dxa"/>
          <w:vAlign w:val="bottom"/>
        </w:tcPr>
        <w:p w14:paraId="70333E4B" w14:textId="662F1455" w:rsidR="00066754" w:rsidRPr="00A67F3E" w:rsidRDefault="00066754" w:rsidP="00015440">
          <w:pPr>
            <w:pStyle w:val="Header"/>
          </w:pPr>
        </w:p>
      </w:tc>
    </w:tr>
    <w:tr w:rsidR="00066754" w:rsidRPr="00A67F3E" w14:paraId="7F7872A9" w14:textId="77777777" w:rsidTr="000D6CFE">
      <w:trPr>
        <w:trHeight w:val="80"/>
        <w:jc w:val="right"/>
      </w:trPr>
      <w:tc>
        <w:tcPr>
          <w:tcW w:w="432" w:type="dxa"/>
          <w:vAlign w:val="bottom"/>
        </w:tcPr>
        <w:p w14:paraId="3B3561F0" w14:textId="6D8282BA" w:rsidR="00066754" w:rsidRPr="00A67F3E" w:rsidRDefault="00066754" w:rsidP="00015440">
          <w:pPr>
            <w:pStyle w:val="Header"/>
            <w:jc w:val="center"/>
          </w:pPr>
        </w:p>
      </w:tc>
      <w:tc>
        <w:tcPr>
          <w:tcW w:w="3680" w:type="dxa"/>
          <w:vAlign w:val="bottom"/>
        </w:tcPr>
        <w:p w14:paraId="09FB0EEE" w14:textId="72E308CA" w:rsidR="00066754" w:rsidRPr="00A67F3E" w:rsidRDefault="00066754" w:rsidP="00015440">
          <w:pPr>
            <w:pStyle w:val="Header"/>
          </w:pPr>
        </w:p>
      </w:tc>
    </w:tr>
  </w:tbl>
  <w:p w14:paraId="4AD3B20F" w14:textId="6EA4B473" w:rsidR="002E4F42" w:rsidRPr="004534C2" w:rsidRDefault="004534C2" w:rsidP="00015440">
    <w:pPr>
      <w:pStyle w:val="Header"/>
      <w:rPr>
        <w:sz w:val="28"/>
        <w:szCs w:val="28"/>
      </w:rPr>
    </w:pPr>
    <w:r w:rsidRPr="00EE21C3">
      <w:rPr>
        <w:color w:val="7030A0"/>
        <w:sz w:val="28"/>
        <w:szCs w:val="28"/>
      </w:rPr>
      <w:t xml:space="preserve">Evolving sustainability and security for a </w:t>
    </w:r>
    <w:r w:rsidRPr="00EE21C3">
      <w:rPr>
        <w:color w:val="C913C0"/>
        <w:sz w:val="28"/>
        <w:szCs w:val="28"/>
      </w:rPr>
      <w:t>net zero</w:t>
    </w:r>
    <w:r w:rsidRPr="004534C2">
      <w:rPr>
        <w:sz w:val="28"/>
        <w:szCs w:val="28"/>
      </w:rPr>
      <w:t xml:space="preserve"> </w:t>
    </w:r>
    <w:r w:rsidRPr="00EE21C3">
      <w:rPr>
        <w:color w:val="7030A0"/>
        <w:sz w:val="28"/>
        <w:szCs w:val="28"/>
      </w:rPr>
      <w:t>future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9B5897"/>
    <w:multiLevelType w:val="multilevel"/>
    <w:tmpl w:val="C7EC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250D84"/>
    <w:multiLevelType w:val="multilevel"/>
    <w:tmpl w:val="6130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292FA3"/>
    <w:multiLevelType w:val="multilevel"/>
    <w:tmpl w:val="6160F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412BDA"/>
    <w:multiLevelType w:val="multilevel"/>
    <w:tmpl w:val="83CC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C910D5"/>
    <w:multiLevelType w:val="multilevel"/>
    <w:tmpl w:val="0244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7E3CCD"/>
    <w:multiLevelType w:val="multilevel"/>
    <w:tmpl w:val="8DD6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5269A2"/>
    <w:multiLevelType w:val="multilevel"/>
    <w:tmpl w:val="8D28C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527D71"/>
    <w:multiLevelType w:val="multilevel"/>
    <w:tmpl w:val="33CA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575B08"/>
    <w:multiLevelType w:val="multilevel"/>
    <w:tmpl w:val="034CE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7F2D61"/>
    <w:multiLevelType w:val="hybridMultilevel"/>
    <w:tmpl w:val="DBC0FAB4"/>
    <w:lvl w:ilvl="0" w:tplc="551478C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B135DCB"/>
    <w:multiLevelType w:val="hybridMultilevel"/>
    <w:tmpl w:val="EC0A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3273E4"/>
    <w:multiLevelType w:val="hybridMultilevel"/>
    <w:tmpl w:val="0AC43F6E"/>
    <w:lvl w:ilvl="0" w:tplc="AACE3B14">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9322AC8"/>
    <w:multiLevelType w:val="multilevel"/>
    <w:tmpl w:val="02D8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DC4C06"/>
    <w:multiLevelType w:val="multilevel"/>
    <w:tmpl w:val="83CC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F3210C"/>
    <w:multiLevelType w:val="multilevel"/>
    <w:tmpl w:val="0246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AA03C4"/>
    <w:multiLevelType w:val="multilevel"/>
    <w:tmpl w:val="83CC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180A04"/>
    <w:multiLevelType w:val="multilevel"/>
    <w:tmpl w:val="CF28D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C36EC0"/>
    <w:multiLevelType w:val="multilevel"/>
    <w:tmpl w:val="13C00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856772"/>
    <w:multiLevelType w:val="multilevel"/>
    <w:tmpl w:val="48C89D2A"/>
    <w:lvl w:ilvl="0">
      <w:start w:val="1"/>
      <w:numFmt w:val="upperRoman"/>
      <w:pStyle w:val="ListNumber"/>
      <w:lvlText w:val="%1."/>
      <w:lvlJc w:val="right"/>
      <w:pPr>
        <w:ind w:left="173" w:hanging="173"/>
      </w:pPr>
      <w:rPr>
        <w:rFonts w:asciiTheme="minorHAnsi" w:hAnsiTheme="minorHAnsi" w:hint="default"/>
        <w:b/>
        <w:i w:val="0"/>
        <w:sz w:val="27"/>
        <w:szCs w:val="27"/>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40CA51B8"/>
    <w:multiLevelType w:val="multilevel"/>
    <w:tmpl w:val="83CC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7C4B12"/>
    <w:multiLevelType w:val="multilevel"/>
    <w:tmpl w:val="8286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152D28"/>
    <w:multiLevelType w:val="multilevel"/>
    <w:tmpl w:val="2FA07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40641D"/>
    <w:multiLevelType w:val="multilevel"/>
    <w:tmpl w:val="D31C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7E3EA7"/>
    <w:multiLevelType w:val="multilevel"/>
    <w:tmpl w:val="7E86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DB3307"/>
    <w:multiLevelType w:val="multilevel"/>
    <w:tmpl w:val="B4966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080F9D"/>
    <w:multiLevelType w:val="multilevel"/>
    <w:tmpl w:val="6F10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4469ED"/>
    <w:multiLevelType w:val="multilevel"/>
    <w:tmpl w:val="A960655A"/>
    <w:lvl w:ilvl="0">
      <w:start w:val="1"/>
      <w:numFmt w:val="bullet"/>
      <w:lvlText w:val="o"/>
      <w:lvlJc w:val="left"/>
      <w:pPr>
        <w:tabs>
          <w:tab w:val="num" w:pos="726"/>
        </w:tabs>
        <w:ind w:left="726" w:hanging="360"/>
      </w:pPr>
      <w:rPr>
        <w:rFonts w:ascii="Courier New" w:hAnsi="Courier New" w:cs="Courier New" w:hint="default"/>
        <w:sz w:val="20"/>
        <w:szCs w:val="20"/>
      </w:rPr>
    </w:lvl>
    <w:lvl w:ilvl="1">
      <w:start w:val="1"/>
      <w:numFmt w:val="bullet"/>
      <w:lvlText w:val="o"/>
      <w:lvlJc w:val="left"/>
      <w:pPr>
        <w:tabs>
          <w:tab w:val="num" w:pos="1446"/>
        </w:tabs>
        <w:ind w:left="1446" w:hanging="360"/>
      </w:pPr>
      <w:rPr>
        <w:rFonts w:ascii="Courier New" w:hAnsi="Courier New" w:hint="default"/>
        <w:sz w:val="20"/>
      </w:rPr>
    </w:lvl>
    <w:lvl w:ilvl="2" w:tentative="1">
      <w:start w:val="1"/>
      <w:numFmt w:val="decimal"/>
      <w:lvlText w:val="%3."/>
      <w:lvlJc w:val="left"/>
      <w:pPr>
        <w:tabs>
          <w:tab w:val="num" w:pos="2166"/>
        </w:tabs>
        <w:ind w:left="2166" w:hanging="360"/>
      </w:pPr>
    </w:lvl>
    <w:lvl w:ilvl="3" w:tentative="1">
      <w:start w:val="1"/>
      <w:numFmt w:val="decimal"/>
      <w:lvlText w:val="%4."/>
      <w:lvlJc w:val="left"/>
      <w:pPr>
        <w:tabs>
          <w:tab w:val="num" w:pos="2886"/>
        </w:tabs>
        <w:ind w:left="2886" w:hanging="360"/>
      </w:pPr>
    </w:lvl>
    <w:lvl w:ilvl="4" w:tentative="1">
      <w:start w:val="1"/>
      <w:numFmt w:val="decimal"/>
      <w:lvlText w:val="%5."/>
      <w:lvlJc w:val="left"/>
      <w:pPr>
        <w:tabs>
          <w:tab w:val="num" w:pos="3606"/>
        </w:tabs>
        <w:ind w:left="3606" w:hanging="360"/>
      </w:pPr>
    </w:lvl>
    <w:lvl w:ilvl="5" w:tentative="1">
      <w:start w:val="1"/>
      <w:numFmt w:val="decimal"/>
      <w:lvlText w:val="%6."/>
      <w:lvlJc w:val="left"/>
      <w:pPr>
        <w:tabs>
          <w:tab w:val="num" w:pos="4326"/>
        </w:tabs>
        <w:ind w:left="4326" w:hanging="360"/>
      </w:pPr>
    </w:lvl>
    <w:lvl w:ilvl="6" w:tentative="1">
      <w:start w:val="1"/>
      <w:numFmt w:val="decimal"/>
      <w:lvlText w:val="%7."/>
      <w:lvlJc w:val="left"/>
      <w:pPr>
        <w:tabs>
          <w:tab w:val="num" w:pos="5046"/>
        </w:tabs>
        <w:ind w:left="5046" w:hanging="360"/>
      </w:pPr>
    </w:lvl>
    <w:lvl w:ilvl="7" w:tentative="1">
      <w:start w:val="1"/>
      <w:numFmt w:val="decimal"/>
      <w:lvlText w:val="%8."/>
      <w:lvlJc w:val="left"/>
      <w:pPr>
        <w:tabs>
          <w:tab w:val="num" w:pos="5766"/>
        </w:tabs>
        <w:ind w:left="5766" w:hanging="360"/>
      </w:pPr>
    </w:lvl>
    <w:lvl w:ilvl="8" w:tentative="1">
      <w:start w:val="1"/>
      <w:numFmt w:val="decimal"/>
      <w:lvlText w:val="%9."/>
      <w:lvlJc w:val="left"/>
      <w:pPr>
        <w:tabs>
          <w:tab w:val="num" w:pos="6486"/>
        </w:tabs>
        <w:ind w:left="6486" w:hanging="360"/>
      </w:pPr>
    </w:lvl>
  </w:abstractNum>
  <w:abstractNum w:abstractNumId="37" w15:restartNumberingAfterBreak="0">
    <w:nsid w:val="64C47D16"/>
    <w:multiLevelType w:val="multilevel"/>
    <w:tmpl w:val="1AB88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69860C40"/>
    <w:multiLevelType w:val="multilevel"/>
    <w:tmpl w:val="6C0463B2"/>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9C374A"/>
    <w:multiLevelType w:val="hybridMultilevel"/>
    <w:tmpl w:val="9B0CC2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FB6726B"/>
    <w:multiLevelType w:val="multilevel"/>
    <w:tmpl w:val="67E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D936D0"/>
    <w:multiLevelType w:val="hybridMultilevel"/>
    <w:tmpl w:val="FFD8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324968">
    <w:abstractNumId w:val="7"/>
  </w:num>
  <w:num w:numId="2" w16cid:durableId="233391939">
    <w:abstractNumId w:val="6"/>
  </w:num>
  <w:num w:numId="3" w16cid:durableId="1743872843">
    <w:abstractNumId w:val="5"/>
  </w:num>
  <w:num w:numId="4" w16cid:durableId="2075352528">
    <w:abstractNumId w:val="4"/>
  </w:num>
  <w:num w:numId="5" w16cid:durableId="974413931">
    <w:abstractNumId w:val="3"/>
  </w:num>
  <w:num w:numId="6" w16cid:durableId="2059549157">
    <w:abstractNumId w:val="1"/>
  </w:num>
  <w:num w:numId="7" w16cid:durableId="333459998">
    <w:abstractNumId w:val="0"/>
  </w:num>
  <w:num w:numId="8" w16cid:durableId="1682201800">
    <w:abstractNumId w:val="2"/>
    <w:lvlOverride w:ilvl="0">
      <w:startOverride w:val="1"/>
    </w:lvlOverride>
  </w:num>
  <w:num w:numId="9" w16cid:durableId="261571670">
    <w:abstractNumId w:val="22"/>
  </w:num>
  <w:num w:numId="10" w16cid:durableId="216865753">
    <w:abstractNumId w:val="32"/>
  </w:num>
  <w:num w:numId="11" w16cid:durableId="187836264">
    <w:abstractNumId w:val="38"/>
  </w:num>
  <w:num w:numId="12" w16cid:durableId="774515960">
    <w:abstractNumId w:val="27"/>
  </w:num>
  <w:num w:numId="13" w16cid:durableId="930577822">
    <w:abstractNumId w:val="39"/>
  </w:num>
  <w:num w:numId="14" w16cid:durableId="1869247855">
    <w:abstractNumId w:val="35"/>
  </w:num>
  <w:num w:numId="15" w16cid:durableId="1570267154">
    <w:abstractNumId w:val="41"/>
  </w:num>
  <w:num w:numId="16" w16cid:durableId="281961840">
    <w:abstractNumId w:val="30"/>
  </w:num>
  <w:num w:numId="17" w16cid:durableId="9796784">
    <w:abstractNumId w:val="29"/>
  </w:num>
  <w:num w:numId="18" w16cid:durableId="1860049317">
    <w:abstractNumId w:val="25"/>
  </w:num>
  <w:num w:numId="19" w16cid:durableId="933899359">
    <w:abstractNumId w:val="14"/>
  </w:num>
  <w:num w:numId="20" w16cid:durableId="1425420411">
    <w:abstractNumId w:val="13"/>
  </w:num>
  <w:num w:numId="21" w16cid:durableId="2100364258">
    <w:abstractNumId w:val="20"/>
  </w:num>
  <w:num w:numId="22" w16cid:durableId="564686967">
    <w:abstractNumId w:val="21"/>
  </w:num>
  <w:num w:numId="23" w16cid:durableId="1746761513">
    <w:abstractNumId w:val="36"/>
  </w:num>
  <w:num w:numId="24" w16cid:durableId="1937204976">
    <w:abstractNumId w:val="19"/>
  </w:num>
  <w:num w:numId="25" w16cid:durableId="637733893">
    <w:abstractNumId w:val="16"/>
  </w:num>
  <w:num w:numId="26" w16cid:durableId="228930151">
    <w:abstractNumId w:val="15"/>
  </w:num>
  <w:num w:numId="27" w16cid:durableId="2051567379">
    <w:abstractNumId w:val="31"/>
  </w:num>
  <w:num w:numId="28" w16cid:durableId="1903712603">
    <w:abstractNumId w:val="8"/>
  </w:num>
  <w:num w:numId="29" w16cid:durableId="1561165378">
    <w:abstractNumId w:val="33"/>
  </w:num>
  <w:num w:numId="30" w16cid:durableId="1895895750">
    <w:abstractNumId w:val="42"/>
  </w:num>
  <w:num w:numId="31" w16cid:durableId="1611161588">
    <w:abstractNumId w:val="12"/>
  </w:num>
  <w:num w:numId="32" w16cid:durableId="1637879056">
    <w:abstractNumId w:val="40"/>
  </w:num>
  <w:num w:numId="33" w16cid:durableId="1002777707">
    <w:abstractNumId w:val="28"/>
  </w:num>
  <w:num w:numId="34" w16cid:durableId="579993907">
    <w:abstractNumId w:val="24"/>
  </w:num>
  <w:num w:numId="35" w16cid:durableId="161969851">
    <w:abstractNumId w:val="11"/>
  </w:num>
  <w:num w:numId="36" w16cid:durableId="1296375814">
    <w:abstractNumId w:val="17"/>
  </w:num>
  <w:num w:numId="37" w16cid:durableId="1842351835">
    <w:abstractNumId w:val="18"/>
  </w:num>
  <w:num w:numId="38" w16cid:durableId="1222181216">
    <w:abstractNumId w:val="26"/>
  </w:num>
  <w:num w:numId="39" w16cid:durableId="768815039">
    <w:abstractNumId w:val="37"/>
  </w:num>
  <w:num w:numId="40" w16cid:durableId="24447548">
    <w:abstractNumId w:val="9"/>
  </w:num>
  <w:num w:numId="41" w16cid:durableId="295915943">
    <w:abstractNumId w:val="34"/>
  </w:num>
  <w:num w:numId="42" w16cid:durableId="616639513">
    <w:abstractNumId w:val="23"/>
  </w:num>
  <w:num w:numId="43" w16cid:durableId="968556692">
    <w:abstractNumId w:val="10"/>
  </w:num>
  <w:num w:numId="44" w16cid:durableId="840512427">
    <w:abstractNumId w:val="19"/>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FE"/>
    <w:rsid w:val="00000882"/>
    <w:rsid w:val="0000418E"/>
    <w:rsid w:val="000108A3"/>
    <w:rsid w:val="00010E40"/>
    <w:rsid w:val="00011D5C"/>
    <w:rsid w:val="00015440"/>
    <w:rsid w:val="00016839"/>
    <w:rsid w:val="00017C9B"/>
    <w:rsid w:val="00022BC2"/>
    <w:rsid w:val="00032893"/>
    <w:rsid w:val="0003736A"/>
    <w:rsid w:val="000411B4"/>
    <w:rsid w:val="00042FB3"/>
    <w:rsid w:val="00047FC2"/>
    <w:rsid w:val="00052B98"/>
    <w:rsid w:val="00053305"/>
    <w:rsid w:val="00054956"/>
    <w:rsid w:val="00054971"/>
    <w:rsid w:val="00055717"/>
    <w:rsid w:val="00055973"/>
    <w:rsid w:val="00057671"/>
    <w:rsid w:val="00060DAB"/>
    <w:rsid w:val="00061042"/>
    <w:rsid w:val="00065232"/>
    <w:rsid w:val="00066754"/>
    <w:rsid w:val="00066A93"/>
    <w:rsid w:val="000774FD"/>
    <w:rsid w:val="00082D47"/>
    <w:rsid w:val="00084752"/>
    <w:rsid w:val="00085818"/>
    <w:rsid w:val="0008608D"/>
    <w:rsid w:val="00086540"/>
    <w:rsid w:val="00090EC7"/>
    <w:rsid w:val="00093CE2"/>
    <w:rsid w:val="0009406B"/>
    <w:rsid w:val="00094D66"/>
    <w:rsid w:val="000A5FD7"/>
    <w:rsid w:val="000A6B38"/>
    <w:rsid w:val="000B22CF"/>
    <w:rsid w:val="000B655B"/>
    <w:rsid w:val="000C1D7E"/>
    <w:rsid w:val="000D445D"/>
    <w:rsid w:val="000D479D"/>
    <w:rsid w:val="000D4969"/>
    <w:rsid w:val="000D5EDD"/>
    <w:rsid w:val="000D6CFE"/>
    <w:rsid w:val="000E5161"/>
    <w:rsid w:val="000E690E"/>
    <w:rsid w:val="000F111C"/>
    <w:rsid w:val="000F4899"/>
    <w:rsid w:val="000F4987"/>
    <w:rsid w:val="000F4B57"/>
    <w:rsid w:val="000F65EC"/>
    <w:rsid w:val="001007DC"/>
    <w:rsid w:val="00103670"/>
    <w:rsid w:val="00104E4A"/>
    <w:rsid w:val="0011349B"/>
    <w:rsid w:val="0011573E"/>
    <w:rsid w:val="00117277"/>
    <w:rsid w:val="00124347"/>
    <w:rsid w:val="0012634B"/>
    <w:rsid w:val="001269DE"/>
    <w:rsid w:val="00132993"/>
    <w:rsid w:val="001369FF"/>
    <w:rsid w:val="00140DAE"/>
    <w:rsid w:val="001435E4"/>
    <w:rsid w:val="00145546"/>
    <w:rsid w:val="00146E32"/>
    <w:rsid w:val="0015180F"/>
    <w:rsid w:val="00152CB1"/>
    <w:rsid w:val="001612A1"/>
    <w:rsid w:val="00163114"/>
    <w:rsid w:val="001649A6"/>
    <w:rsid w:val="001746FC"/>
    <w:rsid w:val="00175AEC"/>
    <w:rsid w:val="00180372"/>
    <w:rsid w:val="00182924"/>
    <w:rsid w:val="00185572"/>
    <w:rsid w:val="00193653"/>
    <w:rsid w:val="00193CA0"/>
    <w:rsid w:val="00195D11"/>
    <w:rsid w:val="001A15C3"/>
    <w:rsid w:val="001A6202"/>
    <w:rsid w:val="001A7A15"/>
    <w:rsid w:val="001A7D62"/>
    <w:rsid w:val="001B3C39"/>
    <w:rsid w:val="001B5528"/>
    <w:rsid w:val="001C1C02"/>
    <w:rsid w:val="001C329C"/>
    <w:rsid w:val="001C4630"/>
    <w:rsid w:val="001C5D1F"/>
    <w:rsid w:val="001C729A"/>
    <w:rsid w:val="001D210D"/>
    <w:rsid w:val="001D6643"/>
    <w:rsid w:val="001E286F"/>
    <w:rsid w:val="001E43C3"/>
    <w:rsid w:val="001E5F81"/>
    <w:rsid w:val="001E624D"/>
    <w:rsid w:val="001E74FA"/>
    <w:rsid w:val="001E7D29"/>
    <w:rsid w:val="001F4053"/>
    <w:rsid w:val="001F63C1"/>
    <w:rsid w:val="00203C64"/>
    <w:rsid w:val="002079D5"/>
    <w:rsid w:val="0021291B"/>
    <w:rsid w:val="002164E3"/>
    <w:rsid w:val="002217CB"/>
    <w:rsid w:val="00221DF9"/>
    <w:rsid w:val="00226A99"/>
    <w:rsid w:val="00226FA6"/>
    <w:rsid w:val="00227088"/>
    <w:rsid w:val="002404F5"/>
    <w:rsid w:val="002435D8"/>
    <w:rsid w:val="00246A3E"/>
    <w:rsid w:val="00251007"/>
    <w:rsid w:val="00260E9A"/>
    <w:rsid w:val="002628B6"/>
    <w:rsid w:val="00262FFA"/>
    <w:rsid w:val="00263B40"/>
    <w:rsid w:val="002643D0"/>
    <w:rsid w:val="00264C68"/>
    <w:rsid w:val="002671CF"/>
    <w:rsid w:val="00270D66"/>
    <w:rsid w:val="00275260"/>
    <w:rsid w:val="00276107"/>
    <w:rsid w:val="00276FA1"/>
    <w:rsid w:val="00282BB0"/>
    <w:rsid w:val="002848B8"/>
    <w:rsid w:val="00285B87"/>
    <w:rsid w:val="00285E50"/>
    <w:rsid w:val="00290766"/>
    <w:rsid w:val="0029077B"/>
    <w:rsid w:val="00291B4A"/>
    <w:rsid w:val="00291CF6"/>
    <w:rsid w:val="002A3B08"/>
    <w:rsid w:val="002A403B"/>
    <w:rsid w:val="002B0B31"/>
    <w:rsid w:val="002B33EE"/>
    <w:rsid w:val="002B7B52"/>
    <w:rsid w:val="002C1049"/>
    <w:rsid w:val="002C1CF0"/>
    <w:rsid w:val="002C36C5"/>
    <w:rsid w:val="002C3D7E"/>
    <w:rsid w:val="002D1433"/>
    <w:rsid w:val="002D53A1"/>
    <w:rsid w:val="002E4F42"/>
    <w:rsid w:val="002E7A73"/>
    <w:rsid w:val="002F3579"/>
    <w:rsid w:val="002F6CEA"/>
    <w:rsid w:val="002F781E"/>
    <w:rsid w:val="002F7D48"/>
    <w:rsid w:val="0030371B"/>
    <w:rsid w:val="00305EF3"/>
    <w:rsid w:val="00312E00"/>
    <w:rsid w:val="00314BFB"/>
    <w:rsid w:val="003158CC"/>
    <w:rsid w:val="0032131A"/>
    <w:rsid w:val="00322779"/>
    <w:rsid w:val="00322C32"/>
    <w:rsid w:val="00323C5C"/>
    <w:rsid w:val="00324A1B"/>
    <w:rsid w:val="00326DBE"/>
    <w:rsid w:val="00330E7B"/>
    <w:rsid w:val="003310BF"/>
    <w:rsid w:val="00333DF8"/>
    <w:rsid w:val="003353CD"/>
    <w:rsid w:val="003371CA"/>
    <w:rsid w:val="00342E41"/>
    <w:rsid w:val="003448DB"/>
    <w:rsid w:val="00345161"/>
    <w:rsid w:val="0034796E"/>
    <w:rsid w:val="00352B99"/>
    <w:rsid w:val="003537E1"/>
    <w:rsid w:val="00357641"/>
    <w:rsid w:val="00360B6E"/>
    <w:rsid w:val="00361DEE"/>
    <w:rsid w:val="00367668"/>
    <w:rsid w:val="003717D9"/>
    <w:rsid w:val="00371B39"/>
    <w:rsid w:val="003809F2"/>
    <w:rsid w:val="003843DF"/>
    <w:rsid w:val="00393B0A"/>
    <w:rsid w:val="00394EF4"/>
    <w:rsid w:val="0039524F"/>
    <w:rsid w:val="003A4D59"/>
    <w:rsid w:val="003A6B98"/>
    <w:rsid w:val="003B604D"/>
    <w:rsid w:val="003D1003"/>
    <w:rsid w:val="003D3548"/>
    <w:rsid w:val="003D5002"/>
    <w:rsid w:val="003D6D1A"/>
    <w:rsid w:val="003D7A98"/>
    <w:rsid w:val="003E5EB5"/>
    <w:rsid w:val="003E77D6"/>
    <w:rsid w:val="003E780E"/>
    <w:rsid w:val="003F069B"/>
    <w:rsid w:val="003F6E63"/>
    <w:rsid w:val="00405B49"/>
    <w:rsid w:val="00410612"/>
    <w:rsid w:val="00411F8B"/>
    <w:rsid w:val="00412A2D"/>
    <w:rsid w:val="00412C88"/>
    <w:rsid w:val="00416D9B"/>
    <w:rsid w:val="004203B0"/>
    <w:rsid w:val="00420602"/>
    <w:rsid w:val="004230D9"/>
    <w:rsid w:val="00423105"/>
    <w:rsid w:val="004328D6"/>
    <w:rsid w:val="00436E90"/>
    <w:rsid w:val="00445E8F"/>
    <w:rsid w:val="00450670"/>
    <w:rsid w:val="0045218A"/>
    <w:rsid w:val="004534C2"/>
    <w:rsid w:val="00453F35"/>
    <w:rsid w:val="0045558F"/>
    <w:rsid w:val="0045714B"/>
    <w:rsid w:val="00461E81"/>
    <w:rsid w:val="00463EE7"/>
    <w:rsid w:val="00464B09"/>
    <w:rsid w:val="004724BD"/>
    <w:rsid w:val="004750DD"/>
    <w:rsid w:val="0047548D"/>
    <w:rsid w:val="00477352"/>
    <w:rsid w:val="0048124E"/>
    <w:rsid w:val="0048676D"/>
    <w:rsid w:val="00491C23"/>
    <w:rsid w:val="00492620"/>
    <w:rsid w:val="00496355"/>
    <w:rsid w:val="004A07A3"/>
    <w:rsid w:val="004A2EBC"/>
    <w:rsid w:val="004A66FB"/>
    <w:rsid w:val="004B36AD"/>
    <w:rsid w:val="004B5C09"/>
    <w:rsid w:val="004B7811"/>
    <w:rsid w:val="004C106E"/>
    <w:rsid w:val="004C3B77"/>
    <w:rsid w:val="004C3E4D"/>
    <w:rsid w:val="004C72F1"/>
    <w:rsid w:val="004C7D79"/>
    <w:rsid w:val="004D1BF4"/>
    <w:rsid w:val="004D745F"/>
    <w:rsid w:val="004E21D9"/>
    <w:rsid w:val="004E227E"/>
    <w:rsid w:val="004F15FC"/>
    <w:rsid w:val="004F2A06"/>
    <w:rsid w:val="004F6E40"/>
    <w:rsid w:val="00500DD1"/>
    <w:rsid w:val="0050504A"/>
    <w:rsid w:val="005141CB"/>
    <w:rsid w:val="005168FD"/>
    <w:rsid w:val="00520F96"/>
    <w:rsid w:val="00521390"/>
    <w:rsid w:val="00521AE3"/>
    <w:rsid w:val="00521B16"/>
    <w:rsid w:val="00525921"/>
    <w:rsid w:val="00525993"/>
    <w:rsid w:val="00532003"/>
    <w:rsid w:val="00534935"/>
    <w:rsid w:val="00535B54"/>
    <w:rsid w:val="00536205"/>
    <w:rsid w:val="0054043A"/>
    <w:rsid w:val="005428D9"/>
    <w:rsid w:val="00553E18"/>
    <w:rsid w:val="00554276"/>
    <w:rsid w:val="00556C67"/>
    <w:rsid w:val="00560791"/>
    <w:rsid w:val="00561F20"/>
    <w:rsid w:val="005620D7"/>
    <w:rsid w:val="005628EF"/>
    <w:rsid w:val="00564D17"/>
    <w:rsid w:val="005671E0"/>
    <w:rsid w:val="005674E0"/>
    <w:rsid w:val="00570173"/>
    <w:rsid w:val="005723E7"/>
    <w:rsid w:val="00573CFE"/>
    <w:rsid w:val="00574DA6"/>
    <w:rsid w:val="0057691B"/>
    <w:rsid w:val="0058023F"/>
    <w:rsid w:val="005805B9"/>
    <w:rsid w:val="00587C57"/>
    <w:rsid w:val="00591538"/>
    <w:rsid w:val="00591ADF"/>
    <w:rsid w:val="005A541E"/>
    <w:rsid w:val="005A6AD3"/>
    <w:rsid w:val="005A6EBD"/>
    <w:rsid w:val="005B02EA"/>
    <w:rsid w:val="005B2A09"/>
    <w:rsid w:val="005B791E"/>
    <w:rsid w:val="005B7EB5"/>
    <w:rsid w:val="005C46EA"/>
    <w:rsid w:val="005D276B"/>
    <w:rsid w:val="005D2BBC"/>
    <w:rsid w:val="005D3902"/>
    <w:rsid w:val="005D4A78"/>
    <w:rsid w:val="005E093C"/>
    <w:rsid w:val="005E0DA7"/>
    <w:rsid w:val="005E0ED9"/>
    <w:rsid w:val="005E628F"/>
    <w:rsid w:val="005E746D"/>
    <w:rsid w:val="005E7499"/>
    <w:rsid w:val="005E7C40"/>
    <w:rsid w:val="005F4EA1"/>
    <w:rsid w:val="005F6893"/>
    <w:rsid w:val="006002B0"/>
    <w:rsid w:val="006048F6"/>
    <w:rsid w:val="00606CC4"/>
    <w:rsid w:val="00606EC2"/>
    <w:rsid w:val="0061126E"/>
    <w:rsid w:val="006119BD"/>
    <w:rsid w:val="00616B41"/>
    <w:rsid w:val="00620722"/>
    <w:rsid w:val="00620AE8"/>
    <w:rsid w:val="006251E0"/>
    <w:rsid w:val="00632E87"/>
    <w:rsid w:val="0063354D"/>
    <w:rsid w:val="00635397"/>
    <w:rsid w:val="00642ABB"/>
    <w:rsid w:val="0064628C"/>
    <w:rsid w:val="0065214E"/>
    <w:rsid w:val="00652978"/>
    <w:rsid w:val="00654FD8"/>
    <w:rsid w:val="00655EE2"/>
    <w:rsid w:val="00663E0F"/>
    <w:rsid w:val="0066415B"/>
    <w:rsid w:val="0066434D"/>
    <w:rsid w:val="00665081"/>
    <w:rsid w:val="0066787F"/>
    <w:rsid w:val="00667AAF"/>
    <w:rsid w:val="0067512F"/>
    <w:rsid w:val="006771EF"/>
    <w:rsid w:val="006776ED"/>
    <w:rsid w:val="00680296"/>
    <w:rsid w:val="00680DEA"/>
    <w:rsid w:val="00682074"/>
    <w:rsid w:val="006820EB"/>
    <w:rsid w:val="006823E9"/>
    <w:rsid w:val="006853BC"/>
    <w:rsid w:val="00686E45"/>
    <w:rsid w:val="00687389"/>
    <w:rsid w:val="00687BB8"/>
    <w:rsid w:val="00687EB1"/>
    <w:rsid w:val="00687EB9"/>
    <w:rsid w:val="006922B6"/>
    <w:rsid w:val="006928C1"/>
    <w:rsid w:val="00693177"/>
    <w:rsid w:val="006A1505"/>
    <w:rsid w:val="006A2E54"/>
    <w:rsid w:val="006B4F7B"/>
    <w:rsid w:val="006C5A17"/>
    <w:rsid w:val="006D0329"/>
    <w:rsid w:val="006D30D9"/>
    <w:rsid w:val="006D5463"/>
    <w:rsid w:val="006D7961"/>
    <w:rsid w:val="006E015E"/>
    <w:rsid w:val="006E291F"/>
    <w:rsid w:val="006F03D4"/>
    <w:rsid w:val="006F257D"/>
    <w:rsid w:val="006F517A"/>
    <w:rsid w:val="006F7867"/>
    <w:rsid w:val="00700B1F"/>
    <w:rsid w:val="00700E3F"/>
    <w:rsid w:val="00701079"/>
    <w:rsid w:val="00707F8E"/>
    <w:rsid w:val="0071295F"/>
    <w:rsid w:val="00717059"/>
    <w:rsid w:val="007257E9"/>
    <w:rsid w:val="00732074"/>
    <w:rsid w:val="00736655"/>
    <w:rsid w:val="00736D50"/>
    <w:rsid w:val="00737694"/>
    <w:rsid w:val="00737955"/>
    <w:rsid w:val="00740105"/>
    <w:rsid w:val="00744B1E"/>
    <w:rsid w:val="00746CEE"/>
    <w:rsid w:val="00756D9C"/>
    <w:rsid w:val="007619BD"/>
    <w:rsid w:val="007631AF"/>
    <w:rsid w:val="00764BD8"/>
    <w:rsid w:val="007651DD"/>
    <w:rsid w:val="00765A3D"/>
    <w:rsid w:val="0076706A"/>
    <w:rsid w:val="00767265"/>
    <w:rsid w:val="00770893"/>
    <w:rsid w:val="007713D2"/>
    <w:rsid w:val="00771C24"/>
    <w:rsid w:val="00774C97"/>
    <w:rsid w:val="00776574"/>
    <w:rsid w:val="00781863"/>
    <w:rsid w:val="007904EE"/>
    <w:rsid w:val="00792701"/>
    <w:rsid w:val="007962D2"/>
    <w:rsid w:val="007A0C1A"/>
    <w:rsid w:val="007A3D06"/>
    <w:rsid w:val="007A4A46"/>
    <w:rsid w:val="007A58DF"/>
    <w:rsid w:val="007A6F77"/>
    <w:rsid w:val="007A72A6"/>
    <w:rsid w:val="007B001A"/>
    <w:rsid w:val="007B2549"/>
    <w:rsid w:val="007B3740"/>
    <w:rsid w:val="007C0949"/>
    <w:rsid w:val="007C2837"/>
    <w:rsid w:val="007C4457"/>
    <w:rsid w:val="007C728F"/>
    <w:rsid w:val="007D5836"/>
    <w:rsid w:val="007D7775"/>
    <w:rsid w:val="007E068D"/>
    <w:rsid w:val="007E4826"/>
    <w:rsid w:val="007E6345"/>
    <w:rsid w:val="007F1F1D"/>
    <w:rsid w:val="007F34A4"/>
    <w:rsid w:val="00800D99"/>
    <w:rsid w:val="00807AEF"/>
    <w:rsid w:val="00812DB1"/>
    <w:rsid w:val="00815563"/>
    <w:rsid w:val="00816252"/>
    <w:rsid w:val="0081690E"/>
    <w:rsid w:val="00820A4E"/>
    <w:rsid w:val="00822BF3"/>
    <w:rsid w:val="00823189"/>
    <w:rsid w:val="008240DA"/>
    <w:rsid w:val="00831D6E"/>
    <w:rsid w:val="00831D98"/>
    <w:rsid w:val="008429E5"/>
    <w:rsid w:val="0084683F"/>
    <w:rsid w:val="008516A1"/>
    <w:rsid w:val="00854226"/>
    <w:rsid w:val="00856DA1"/>
    <w:rsid w:val="00860E6D"/>
    <w:rsid w:val="00862792"/>
    <w:rsid w:val="00863350"/>
    <w:rsid w:val="00863E6E"/>
    <w:rsid w:val="00867E8A"/>
    <w:rsid w:val="00867EA4"/>
    <w:rsid w:val="00870125"/>
    <w:rsid w:val="00870CF1"/>
    <w:rsid w:val="00871164"/>
    <w:rsid w:val="008711C0"/>
    <w:rsid w:val="00874ECD"/>
    <w:rsid w:val="00880C14"/>
    <w:rsid w:val="0088431A"/>
    <w:rsid w:val="0088621E"/>
    <w:rsid w:val="00886827"/>
    <w:rsid w:val="00895433"/>
    <w:rsid w:val="00897D88"/>
    <w:rsid w:val="00897F5A"/>
    <w:rsid w:val="008A0319"/>
    <w:rsid w:val="008A6062"/>
    <w:rsid w:val="008B0064"/>
    <w:rsid w:val="008B1336"/>
    <w:rsid w:val="008B184F"/>
    <w:rsid w:val="008B458E"/>
    <w:rsid w:val="008B49DB"/>
    <w:rsid w:val="008B4B69"/>
    <w:rsid w:val="008B761B"/>
    <w:rsid w:val="008C2E8F"/>
    <w:rsid w:val="008C4DFD"/>
    <w:rsid w:val="008C65D2"/>
    <w:rsid w:val="008C7664"/>
    <w:rsid w:val="008D43E9"/>
    <w:rsid w:val="008E3003"/>
    <w:rsid w:val="008E3C0E"/>
    <w:rsid w:val="008E421A"/>
    <w:rsid w:val="008E476B"/>
    <w:rsid w:val="008F0F63"/>
    <w:rsid w:val="008F475D"/>
    <w:rsid w:val="00900842"/>
    <w:rsid w:val="00901405"/>
    <w:rsid w:val="00902F67"/>
    <w:rsid w:val="009038B0"/>
    <w:rsid w:val="00911FEF"/>
    <w:rsid w:val="0091488B"/>
    <w:rsid w:val="00921178"/>
    <w:rsid w:val="00922D36"/>
    <w:rsid w:val="009263BF"/>
    <w:rsid w:val="00927C63"/>
    <w:rsid w:val="00932F50"/>
    <w:rsid w:val="009364C6"/>
    <w:rsid w:val="00936BCF"/>
    <w:rsid w:val="00937335"/>
    <w:rsid w:val="00945246"/>
    <w:rsid w:val="0094588A"/>
    <w:rsid w:val="0094637B"/>
    <w:rsid w:val="009533B8"/>
    <w:rsid w:val="009543F1"/>
    <w:rsid w:val="00955A78"/>
    <w:rsid w:val="009579AD"/>
    <w:rsid w:val="00960649"/>
    <w:rsid w:val="00966992"/>
    <w:rsid w:val="00966D1C"/>
    <w:rsid w:val="00974AD4"/>
    <w:rsid w:val="00980D4E"/>
    <w:rsid w:val="00982C87"/>
    <w:rsid w:val="00987614"/>
    <w:rsid w:val="00987A51"/>
    <w:rsid w:val="00990BC5"/>
    <w:rsid w:val="00991354"/>
    <w:rsid w:val="0099190B"/>
    <w:rsid w:val="00991C36"/>
    <w:rsid w:val="00991F72"/>
    <w:rsid w:val="009921B8"/>
    <w:rsid w:val="00993188"/>
    <w:rsid w:val="00994C9E"/>
    <w:rsid w:val="00995CB9"/>
    <w:rsid w:val="009A28F7"/>
    <w:rsid w:val="009A5E6E"/>
    <w:rsid w:val="009A6621"/>
    <w:rsid w:val="009A7B9B"/>
    <w:rsid w:val="009B1089"/>
    <w:rsid w:val="009B1366"/>
    <w:rsid w:val="009B2CF4"/>
    <w:rsid w:val="009B5EF4"/>
    <w:rsid w:val="009B6D84"/>
    <w:rsid w:val="009B77CF"/>
    <w:rsid w:val="009C31F1"/>
    <w:rsid w:val="009C46B8"/>
    <w:rsid w:val="009D4984"/>
    <w:rsid w:val="009D56FC"/>
    <w:rsid w:val="009D6901"/>
    <w:rsid w:val="009D7A3E"/>
    <w:rsid w:val="009E2E2D"/>
    <w:rsid w:val="009E43B8"/>
    <w:rsid w:val="009E528D"/>
    <w:rsid w:val="009E57E9"/>
    <w:rsid w:val="009E705F"/>
    <w:rsid w:val="009E741E"/>
    <w:rsid w:val="009F15F1"/>
    <w:rsid w:val="009F42E0"/>
    <w:rsid w:val="009F4E19"/>
    <w:rsid w:val="009F511E"/>
    <w:rsid w:val="00A03F01"/>
    <w:rsid w:val="00A07662"/>
    <w:rsid w:val="00A114AA"/>
    <w:rsid w:val="00A127C6"/>
    <w:rsid w:val="00A16EFC"/>
    <w:rsid w:val="00A21B71"/>
    <w:rsid w:val="00A22629"/>
    <w:rsid w:val="00A25111"/>
    <w:rsid w:val="00A25553"/>
    <w:rsid w:val="00A26212"/>
    <w:rsid w:val="00A30306"/>
    <w:rsid w:val="00A30B49"/>
    <w:rsid w:val="00A3200C"/>
    <w:rsid w:val="00A32617"/>
    <w:rsid w:val="00A33910"/>
    <w:rsid w:val="00A3439E"/>
    <w:rsid w:val="00A361C4"/>
    <w:rsid w:val="00A37F9E"/>
    <w:rsid w:val="00A40085"/>
    <w:rsid w:val="00A43D80"/>
    <w:rsid w:val="00A44A63"/>
    <w:rsid w:val="00A47DF6"/>
    <w:rsid w:val="00A5049C"/>
    <w:rsid w:val="00A51B12"/>
    <w:rsid w:val="00A54D17"/>
    <w:rsid w:val="00A54DA1"/>
    <w:rsid w:val="00A60E11"/>
    <w:rsid w:val="00A63D35"/>
    <w:rsid w:val="00A67F3E"/>
    <w:rsid w:val="00A70DF1"/>
    <w:rsid w:val="00A71E71"/>
    <w:rsid w:val="00A73F66"/>
    <w:rsid w:val="00A77A06"/>
    <w:rsid w:val="00A80E01"/>
    <w:rsid w:val="00A8306F"/>
    <w:rsid w:val="00A841DE"/>
    <w:rsid w:val="00A84992"/>
    <w:rsid w:val="00A9231C"/>
    <w:rsid w:val="00A92727"/>
    <w:rsid w:val="00A93AD4"/>
    <w:rsid w:val="00A945EF"/>
    <w:rsid w:val="00A957A0"/>
    <w:rsid w:val="00AA2532"/>
    <w:rsid w:val="00AA6B31"/>
    <w:rsid w:val="00AB2EC1"/>
    <w:rsid w:val="00AB4A69"/>
    <w:rsid w:val="00AC0654"/>
    <w:rsid w:val="00AC0688"/>
    <w:rsid w:val="00AC228A"/>
    <w:rsid w:val="00AC53A1"/>
    <w:rsid w:val="00AC719B"/>
    <w:rsid w:val="00AD31FC"/>
    <w:rsid w:val="00AD4E25"/>
    <w:rsid w:val="00AE1F88"/>
    <w:rsid w:val="00AE361F"/>
    <w:rsid w:val="00AE3CB5"/>
    <w:rsid w:val="00AE5370"/>
    <w:rsid w:val="00AE5F74"/>
    <w:rsid w:val="00AE7794"/>
    <w:rsid w:val="00AE781D"/>
    <w:rsid w:val="00AE7A54"/>
    <w:rsid w:val="00AF0D39"/>
    <w:rsid w:val="00B071D6"/>
    <w:rsid w:val="00B1145F"/>
    <w:rsid w:val="00B14498"/>
    <w:rsid w:val="00B16341"/>
    <w:rsid w:val="00B201D6"/>
    <w:rsid w:val="00B21823"/>
    <w:rsid w:val="00B246F5"/>
    <w:rsid w:val="00B247A9"/>
    <w:rsid w:val="00B30368"/>
    <w:rsid w:val="00B31E6D"/>
    <w:rsid w:val="00B33579"/>
    <w:rsid w:val="00B337C8"/>
    <w:rsid w:val="00B34E3D"/>
    <w:rsid w:val="00B364E3"/>
    <w:rsid w:val="00B377DA"/>
    <w:rsid w:val="00B37D30"/>
    <w:rsid w:val="00B43415"/>
    <w:rsid w:val="00B435B5"/>
    <w:rsid w:val="00B565D8"/>
    <w:rsid w:val="00B56875"/>
    <w:rsid w:val="00B5779A"/>
    <w:rsid w:val="00B63D0A"/>
    <w:rsid w:val="00B63E8A"/>
    <w:rsid w:val="00B64D24"/>
    <w:rsid w:val="00B7116A"/>
    <w:rsid w:val="00B7147D"/>
    <w:rsid w:val="00B7289D"/>
    <w:rsid w:val="00B75CFC"/>
    <w:rsid w:val="00B75F80"/>
    <w:rsid w:val="00B76AB4"/>
    <w:rsid w:val="00B853F9"/>
    <w:rsid w:val="00B86998"/>
    <w:rsid w:val="00B87EDD"/>
    <w:rsid w:val="00B92231"/>
    <w:rsid w:val="00B95C5B"/>
    <w:rsid w:val="00B97D4D"/>
    <w:rsid w:val="00BA2CE6"/>
    <w:rsid w:val="00BA389A"/>
    <w:rsid w:val="00BB018B"/>
    <w:rsid w:val="00BB1D16"/>
    <w:rsid w:val="00BB332F"/>
    <w:rsid w:val="00BB5EF3"/>
    <w:rsid w:val="00BC7531"/>
    <w:rsid w:val="00BD00A1"/>
    <w:rsid w:val="00BD1747"/>
    <w:rsid w:val="00BD2B06"/>
    <w:rsid w:val="00BD38D0"/>
    <w:rsid w:val="00BD4445"/>
    <w:rsid w:val="00BD4E33"/>
    <w:rsid w:val="00BD7737"/>
    <w:rsid w:val="00BD774A"/>
    <w:rsid w:val="00BE42CD"/>
    <w:rsid w:val="00BE55F6"/>
    <w:rsid w:val="00BE6B3B"/>
    <w:rsid w:val="00C00194"/>
    <w:rsid w:val="00C05464"/>
    <w:rsid w:val="00C07BC2"/>
    <w:rsid w:val="00C14973"/>
    <w:rsid w:val="00C1643D"/>
    <w:rsid w:val="00C165DC"/>
    <w:rsid w:val="00C16A1C"/>
    <w:rsid w:val="00C261A9"/>
    <w:rsid w:val="00C35C88"/>
    <w:rsid w:val="00C42793"/>
    <w:rsid w:val="00C449D7"/>
    <w:rsid w:val="00C47362"/>
    <w:rsid w:val="00C47A2B"/>
    <w:rsid w:val="00C5466A"/>
    <w:rsid w:val="00C601ED"/>
    <w:rsid w:val="00C60870"/>
    <w:rsid w:val="00C62774"/>
    <w:rsid w:val="00C7166B"/>
    <w:rsid w:val="00C756A1"/>
    <w:rsid w:val="00C7624A"/>
    <w:rsid w:val="00C81974"/>
    <w:rsid w:val="00C8234D"/>
    <w:rsid w:val="00C83968"/>
    <w:rsid w:val="00C8398A"/>
    <w:rsid w:val="00C86C6C"/>
    <w:rsid w:val="00C96127"/>
    <w:rsid w:val="00CA4472"/>
    <w:rsid w:val="00CA6470"/>
    <w:rsid w:val="00CB38B7"/>
    <w:rsid w:val="00CB44C3"/>
    <w:rsid w:val="00CB4A52"/>
    <w:rsid w:val="00CB679D"/>
    <w:rsid w:val="00CB6F5A"/>
    <w:rsid w:val="00CC2347"/>
    <w:rsid w:val="00CC6268"/>
    <w:rsid w:val="00CC6894"/>
    <w:rsid w:val="00CC7A3D"/>
    <w:rsid w:val="00CD1AFD"/>
    <w:rsid w:val="00CD49D0"/>
    <w:rsid w:val="00CD4CE6"/>
    <w:rsid w:val="00CE4E29"/>
    <w:rsid w:val="00CE5A5C"/>
    <w:rsid w:val="00CF360A"/>
    <w:rsid w:val="00CF39B3"/>
    <w:rsid w:val="00CF40F3"/>
    <w:rsid w:val="00D109F3"/>
    <w:rsid w:val="00D12B97"/>
    <w:rsid w:val="00D13A17"/>
    <w:rsid w:val="00D14A8F"/>
    <w:rsid w:val="00D16DFF"/>
    <w:rsid w:val="00D170E3"/>
    <w:rsid w:val="00D20059"/>
    <w:rsid w:val="00D22EEB"/>
    <w:rsid w:val="00D2343F"/>
    <w:rsid w:val="00D2628F"/>
    <w:rsid w:val="00D27C5C"/>
    <w:rsid w:val="00D31AB7"/>
    <w:rsid w:val="00D330E0"/>
    <w:rsid w:val="00D33282"/>
    <w:rsid w:val="00D41985"/>
    <w:rsid w:val="00D45F98"/>
    <w:rsid w:val="00D4642E"/>
    <w:rsid w:val="00D47F0C"/>
    <w:rsid w:val="00D50922"/>
    <w:rsid w:val="00D50D23"/>
    <w:rsid w:val="00D512BB"/>
    <w:rsid w:val="00D51717"/>
    <w:rsid w:val="00D525AE"/>
    <w:rsid w:val="00D53571"/>
    <w:rsid w:val="00D5628F"/>
    <w:rsid w:val="00D6439F"/>
    <w:rsid w:val="00D65B31"/>
    <w:rsid w:val="00D71FF0"/>
    <w:rsid w:val="00D74B74"/>
    <w:rsid w:val="00D76CD6"/>
    <w:rsid w:val="00D803CD"/>
    <w:rsid w:val="00D81BB7"/>
    <w:rsid w:val="00D832D9"/>
    <w:rsid w:val="00D83DA3"/>
    <w:rsid w:val="00D844F2"/>
    <w:rsid w:val="00D92369"/>
    <w:rsid w:val="00D9585D"/>
    <w:rsid w:val="00D96B70"/>
    <w:rsid w:val="00DA3B1A"/>
    <w:rsid w:val="00DA4657"/>
    <w:rsid w:val="00DB0890"/>
    <w:rsid w:val="00DB4142"/>
    <w:rsid w:val="00DB4C3A"/>
    <w:rsid w:val="00DB4CD7"/>
    <w:rsid w:val="00DB69A2"/>
    <w:rsid w:val="00DC12E1"/>
    <w:rsid w:val="00DC1451"/>
    <w:rsid w:val="00DC3B97"/>
    <w:rsid w:val="00DC6078"/>
    <w:rsid w:val="00DC6084"/>
    <w:rsid w:val="00DC79AD"/>
    <w:rsid w:val="00DD2075"/>
    <w:rsid w:val="00DE01D4"/>
    <w:rsid w:val="00DE065D"/>
    <w:rsid w:val="00DE1378"/>
    <w:rsid w:val="00DE1661"/>
    <w:rsid w:val="00DE3392"/>
    <w:rsid w:val="00DE3CFA"/>
    <w:rsid w:val="00DE513E"/>
    <w:rsid w:val="00DF2868"/>
    <w:rsid w:val="00DF2E09"/>
    <w:rsid w:val="00DF3684"/>
    <w:rsid w:val="00DF4198"/>
    <w:rsid w:val="00DF740A"/>
    <w:rsid w:val="00DF7B22"/>
    <w:rsid w:val="00E00ED3"/>
    <w:rsid w:val="00E04BB4"/>
    <w:rsid w:val="00E062E1"/>
    <w:rsid w:val="00E06745"/>
    <w:rsid w:val="00E14160"/>
    <w:rsid w:val="00E15A07"/>
    <w:rsid w:val="00E242EE"/>
    <w:rsid w:val="00E26661"/>
    <w:rsid w:val="00E3036B"/>
    <w:rsid w:val="00E31ECB"/>
    <w:rsid w:val="00E356B3"/>
    <w:rsid w:val="00E36FED"/>
    <w:rsid w:val="00E463F6"/>
    <w:rsid w:val="00E557A0"/>
    <w:rsid w:val="00E56484"/>
    <w:rsid w:val="00E57315"/>
    <w:rsid w:val="00E574C0"/>
    <w:rsid w:val="00E576FC"/>
    <w:rsid w:val="00E62FD1"/>
    <w:rsid w:val="00E66C02"/>
    <w:rsid w:val="00E70676"/>
    <w:rsid w:val="00E75234"/>
    <w:rsid w:val="00E81D75"/>
    <w:rsid w:val="00E8383A"/>
    <w:rsid w:val="00E83862"/>
    <w:rsid w:val="00E84691"/>
    <w:rsid w:val="00E9044C"/>
    <w:rsid w:val="00E936DA"/>
    <w:rsid w:val="00E95158"/>
    <w:rsid w:val="00EA716D"/>
    <w:rsid w:val="00EB165F"/>
    <w:rsid w:val="00EB2545"/>
    <w:rsid w:val="00EB2AC5"/>
    <w:rsid w:val="00EB34F8"/>
    <w:rsid w:val="00EB3839"/>
    <w:rsid w:val="00EB64FB"/>
    <w:rsid w:val="00EC01BD"/>
    <w:rsid w:val="00EC3649"/>
    <w:rsid w:val="00EC3C49"/>
    <w:rsid w:val="00EC7EA0"/>
    <w:rsid w:val="00ED1911"/>
    <w:rsid w:val="00EE21C3"/>
    <w:rsid w:val="00EE7827"/>
    <w:rsid w:val="00EF446E"/>
    <w:rsid w:val="00EF6435"/>
    <w:rsid w:val="00F006D3"/>
    <w:rsid w:val="00F0221C"/>
    <w:rsid w:val="00F037DA"/>
    <w:rsid w:val="00F10F6B"/>
    <w:rsid w:val="00F11210"/>
    <w:rsid w:val="00F13569"/>
    <w:rsid w:val="00F1450F"/>
    <w:rsid w:val="00F14910"/>
    <w:rsid w:val="00F17742"/>
    <w:rsid w:val="00F23697"/>
    <w:rsid w:val="00F24CE9"/>
    <w:rsid w:val="00F31103"/>
    <w:rsid w:val="00F32DDF"/>
    <w:rsid w:val="00F34253"/>
    <w:rsid w:val="00F36BB7"/>
    <w:rsid w:val="00F402E2"/>
    <w:rsid w:val="00F45013"/>
    <w:rsid w:val="00F46D84"/>
    <w:rsid w:val="00F54EA1"/>
    <w:rsid w:val="00F56812"/>
    <w:rsid w:val="00F60478"/>
    <w:rsid w:val="00F60EE6"/>
    <w:rsid w:val="00F62723"/>
    <w:rsid w:val="00F678FF"/>
    <w:rsid w:val="00F71E43"/>
    <w:rsid w:val="00F724B1"/>
    <w:rsid w:val="00F739E0"/>
    <w:rsid w:val="00F76EFB"/>
    <w:rsid w:val="00F81AD0"/>
    <w:rsid w:val="00F81CB3"/>
    <w:rsid w:val="00F84D27"/>
    <w:rsid w:val="00F852BE"/>
    <w:rsid w:val="00F860BE"/>
    <w:rsid w:val="00F87EAA"/>
    <w:rsid w:val="00F92B25"/>
    <w:rsid w:val="00F95393"/>
    <w:rsid w:val="00F96B34"/>
    <w:rsid w:val="00FA281D"/>
    <w:rsid w:val="00FA5F29"/>
    <w:rsid w:val="00FA7DB4"/>
    <w:rsid w:val="00FB3529"/>
    <w:rsid w:val="00FB3809"/>
    <w:rsid w:val="00FC344C"/>
    <w:rsid w:val="00FD1626"/>
    <w:rsid w:val="00FD6CAB"/>
    <w:rsid w:val="00FE537A"/>
    <w:rsid w:val="00FE69D5"/>
    <w:rsid w:val="00FE6B6C"/>
    <w:rsid w:val="00FE7343"/>
    <w:rsid w:val="00FF0983"/>
    <w:rsid w:val="00FF2CDE"/>
    <w:rsid w:val="00FF5F11"/>
    <w:rsid w:val="00FF6085"/>
    <w:rsid w:val="00FF64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22B88"/>
  <w15:docId w15:val="{98D2CEC8-2816-4FAA-9E98-F3E5DDC1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imes New Roman"/>
        <w:sz w:val="24"/>
        <w:szCs w:val="24"/>
        <w:lang w:val="en-US" w:eastAsia="en-US" w:bidi="ar-SA"/>
      </w:rPr>
    </w:rPrDefault>
    <w:pPrDefault>
      <w:pPr>
        <w:spacing w:after="200" w:line="276" w:lineRule="auto"/>
        <w:ind w:left="1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1CB"/>
    <w:rPr>
      <w:rFonts w:ascii="Calibri" w:hAnsi="Calibri" w:cs="Calibri"/>
    </w:rPr>
  </w:style>
  <w:style w:type="paragraph" w:styleId="Heading1">
    <w:name w:val="heading 1"/>
    <w:basedOn w:val="ListParagraph"/>
    <w:link w:val="Heading1Char"/>
    <w:uiPriority w:val="9"/>
    <w:qFormat/>
    <w:rsid w:val="00C756A1"/>
    <w:pPr>
      <w:numPr>
        <w:numId w:val="24"/>
      </w:numPr>
      <w:spacing w:before="720" w:after="240"/>
      <w:contextualSpacing w:val="0"/>
      <w:outlineLvl w:val="0"/>
    </w:pPr>
    <w:rPr>
      <w:rFonts w:asciiTheme="minorHAnsi" w:eastAsia="Times New Roman" w:hAnsiTheme="minorHAnsi" w:cstheme="minorHAnsi"/>
      <w:b/>
      <w:bCs/>
      <w:color w:val="7030A0"/>
      <w:sz w:val="27"/>
      <w:szCs w:val="27"/>
      <w:lang w:val="en-GB" w:eastAsia="en-GB"/>
    </w:rPr>
  </w:style>
  <w:style w:type="paragraph" w:styleId="Heading2">
    <w:name w:val="heading 2"/>
    <w:basedOn w:val="Normal"/>
    <w:link w:val="Heading2Char"/>
    <w:uiPriority w:val="9"/>
    <w:semiHidden/>
    <w:unhideWhenUsed/>
    <w:qFormat/>
    <w:rsid w:val="00A67F3E"/>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A67F3E"/>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A67F3E"/>
    <w:pPr>
      <w:keepNext/>
      <w:keepLines/>
      <w:spacing w:before="40" w:after="0"/>
      <w:contextualSpacing/>
      <w:outlineLvl w:val="3"/>
    </w:pPr>
    <w:rPr>
      <w:rFonts w:ascii="Arial" w:eastAsiaTheme="majorEastAsia" w:hAnsi="Arial" w:cs="Arial"/>
      <w:i/>
      <w:iCs/>
      <w:color w:val="0F3B59" w:themeColor="accent1" w:themeShade="BF"/>
    </w:rPr>
  </w:style>
  <w:style w:type="paragraph" w:styleId="Heading5">
    <w:name w:val="heading 5"/>
    <w:basedOn w:val="Normal"/>
    <w:link w:val="Heading5Char"/>
    <w:uiPriority w:val="9"/>
    <w:semiHidden/>
    <w:unhideWhenUsed/>
    <w:qFormat/>
    <w:rsid w:val="00A67F3E"/>
    <w:pPr>
      <w:keepNext/>
      <w:keepLines/>
      <w:spacing w:before="40" w:after="0"/>
      <w:contextualSpacing/>
      <w:outlineLvl w:val="4"/>
    </w:pPr>
    <w:rPr>
      <w:rFonts w:ascii="Arial" w:eastAsiaTheme="majorEastAsia" w:hAnsi="Arial" w:cs="Arial"/>
      <w:color w:val="0F3B59" w:themeColor="accent1" w:themeShade="BF"/>
    </w:rPr>
  </w:style>
  <w:style w:type="paragraph" w:styleId="Heading6">
    <w:name w:val="heading 6"/>
    <w:basedOn w:val="Normal"/>
    <w:link w:val="Heading6Char"/>
    <w:uiPriority w:val="9"/>
    <w:semiHidden/>
    <w:unhideWhenUsed/>
    <w:qFormat/>
    <w:rsid w:val="00A67F3E"/>
    <w:pPr>
      <w:keepNext/>
      <w:keepLines/>
      <w:spacing w:before="40" w:after="0"/>
      <w:contextualSpacing/>
      <w:outlineLvl w:val="5"/>
    </w:pPr>
    <w:rPr>
      <w:rFonts w:ascii="Arial" w:eastAsiaTheme="majorEastAsia" w:hAnsi="Arial" w:cs="Arial"/>
      <w:color w:val="0A273B" w:themeColor="accent1" w:themeShade="7F"/>
    </w:rPr>
  </w:style>
  <w:style w:type="paragraph" w:styleId="Heading7">
    <w:name w:val="heading 7"/>
    <w:basedOn w:val="Normal"/>
    <w:link w:val="Heading7Char"/>
    <w:uiPriority w:val="9"/>
    <w:semiHidden/>
    <w:unhideWhenUsed/>
    <w:qFormat/>
    <w:rsid w:val="00A67F3E"/>
    <w:pPr>
      <w:keepNext/>
      <w:keepLines/>
      <w:spacing w:before="40" w:after="0"/>
      <w:contextualSpacing/>
      <w:outlineLvl w:val="6"/>
    </w:pPr>
    <w:rPr>
      <w:rFonts w:ascii="Arial" w:eastAsiaTheme="majorEastAsia" w:hAnsi="Arial" w:cs="Arial"/>
      <w:i/>
      <w:iCs/>
      <w:color w:val="0A273B" w:themeColor="accent1" w:themeShade="7F"/>
    </w:rPr>
  </w:style>
  <w:style w:type="paragraph" w:styleId="Heading8">
    <w:name w:val="heading 8"/>
    <w:basedOn w:val="Normal"/>
    <w:link w:val="Heading8Char"/>
    <w:uiPriority w:val="9"/>
    <w:semiHidden/>
    <w:unhideWhenUsed/>
    <w:qFormat/>
    <w:rsid w:val="00A67F3E"/>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A67F3E"/>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A67F3E"/>
    <w:pPr>
      <w:numPr>
        <w:numId w:val="12"/>
      </w:numPr>
    </w:pPr>
    <w:rPr>
      <w:b/>
    </w:rPr>
  </w:style>
  <w:style w:type="character" w:styleId="PlaceholderText">
    <w:name w:val="Placeholder Text"/>
    <w:basedOn w:val="DefaultParagraphFont"/>
    <w:uiPriority w:val="99"/>
    <w:semiHidden/>
    <w:rsid w:val="00A67F3E"/>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A67F3E"/>
    <w:pPr>
      <w:spacing w:after="480"/>
      <w:jc w:val="center"/>
    </w:pPr>
  </w:style>
  <w:style w:type="paragraph" w:styleId="BalloonText">
    <w:name w:val="Balloon Text"/>
    <w:basedOn w:val="Normal"/>
    <w:link w:val="BalloonTextChar"/>
    <w:uiPriority w:val="99"/>
    <w:semiHidden/>
    <w:unhideWhenUsed/>
    <w:rsid w:val="00A67F3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A67F3E"/>
    <w:rPr>
      <w:rFonts w:ascii="Tahoma" w:hAnsi="Tahoma" w:cs="Tahoma"/>
      <w:sz w:val="22"/>
      <w:szCs w:val="16"/>
    </w:rPr>
  </w:style>
  <w:style w:type="paragraph" w:styleId="ListBullet">
    <w:name w:val="List Bullet"/>
    <w:basedOn w:val="Normal"/>
    <w:uiPriority w:val="13"/>
    <w:qFormat/>
    <w:rsid w:val="00A67F3E"/>
    <w:pPr>
      <w:numPr>
        <w:numId w:val="1"/>
      </w:numPr>
      <w:contextualSpacing/>
    </w:pPr>
    <w:rPr>
      <w:b/>
    </w:rPr>
  </w:style>
  <w:style w:type="character" w:customStyle="1" w:styleId="Heading4Char">
    <w:name w:val="Heading 4 Char"/>
    <w:basedOn w:val="DefaultParagraphFont"/>
    <w:link w:val="Heading4"/>
    <w:uiPriority w:val="9"/>
    <w:semiHidden/>
    <w:rsid w:val="00A67F3E"/>
    <w:rPr>
      <w:rFonts w:ascii="Arial" w:eastAsiaTheme="majorEastAsia" w:hAnsi="Arial" w:cs="Arial"/>
      <w:i/>
      <w:iCs/>
      <w:color w:val="0F3B59" w:themeColor="accent1" w:themeShade="BF"/>
    </w:rPr>
  </w:style>
  <w:style w:type="character" w:styleId="Emphasis">
    <w:name w:val="Emphasis"/>
    <w:basedOn w:val="DefaultParagraphFont"/>
    <w:uiPriority w:val="15"/>
    <w:qFormat/>
    <w:rsid w:val="00A67F3E"/>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A67F3E"/>
    <w:rPr>
      <w:rFonts w:ascii="Arial" w:eastAsiaTheme="majorEastAsia" w:hAnsi="Arial" w:cs="Arial"/>
      <w:color w:val="0F3B59" w:themeColor="accent1" w:themeShade="BF"/>
    </w:rPr>
  </w:style>
  <w:style w:type="character" w:customStyle="1" w:styleId="Heading6Char">
    <w:name w:val="Heading 6 Char"/>
    <w:basedOn w:val="DefaultParagraphFont"/>
    <w:link w:val="Heading6"/>
    <w:uiPriority w:val="9"/>
    <w:semiHidden/>
    <w:rsid w:val="00A67F3E"/>
    <w:rPr>
      <w:rFonts w:ascii="Arial" w:eastAsiaTheme="majorEastAsia" w:hAnsi="Arial" w:cs="Arial"/>
      <w:color w:val="0A273B" w:themeColor="accent1" w:themeShade="7F"/>
    </w:rPr>
  </w:style>
  <w:style w:type="character" w:customStyle="1" w:styleId="Heading7Char">
    <w:name w:val="Heading 7 Char"/>
    <w:basedOn w:val="DefaultParagraphFont"/>
    <w:link w:val="Heading7"/>
    <w:uiPriority w:val="9"/>
    <w:semiHidden/>
    <w:rsid w:val="00A67F3E"/>
    <w:rPr>
      <w:rFonts w:ascii="Arial" w:eastAsiaTheme="majorEastAsia" w:hAnsi="Arial" w:cs="Arial"/>
      <w:i/>
      <w:iCs/>
      <w:color w:val="0A273B" w:themeColor="accent1" w:themeShade="7F"/>
    </w:rPr>
  </w:style>
  <w:style w:type="character" w:customStyle="1" w:styleId="Heading8Char">
    <w:name w:val="Heading 8 Char"/>
    <w:basedOn w:val="DefaultParagraphFont"/>
    <w:link w:val="Heading8"/>
    <w:uiPriority w:val="9"/>
    <w:semiHidden/>
    <w:rsid w:val="00A67F3E"/>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A67F3E"/>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A67F3E"/>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A67F3E"/>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A67F3E"/>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A67F3E"/>
    <w:rPr>
      <w:rFonts w:ascii="Calibri" w:eastAsiaTheme="minorEastAsia" w:hAnsi="Calibri" w:cs="Calibri"/>
      <w:color w:val="5A5A5A" w:themeColor="text1" w:themeTint="A5"/>
      <w:spacing w:val="15"/>
      <w:sz w:val="22"/>
      <w:szCs w:val="22"/>
    </w:rPr>
  </w:style>
  <w:style w:type="character" w:styleId="SubtleEmphasis">
    <w:name w:val="Subtle Emphasis"/>
    <w:basedOn w:val="DefaultParagraphFont"/>
    <w:uiPriority w:val="19"/>
    <w:semiHidden/>
    <w:unhideWhenUsed/>
    <w:qFormat/>
    <w:rsid w:val="00A67F3E"/>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A67F3E"/>
    <w:rPr>
      <w:rFonts w:ascii="Times New Roman" w:hAnsi="Times New Roman" w:cs="Times New Roman"/>
      <w:i/>
      <w:iCs/>
      <w:color w:val="0F3B59" w:themeColor="accent1" w:themeShade="BF"/>
    </w:rPr>
  </w:style>
  <w:style w:type="character" w:styleId="Strong">
    <w:name w:val="Strong"/>
    <w:basedOn w:val="DefaultParagraphFont"/>
    <w:uiPriority w:val="22"/>
    <w:unhideWhenUsed/>
    <w:qFormat/>
    <w:rsid w:val="00A67F3E"/>
    <w:rPr>
      <w:rFonts w:ascii="Times New Roman" w:hAnsi="Times New Roman" w:cs="Times New Roman"/>
      <w:b/>
      <w:bCs/>
    </w:rPr>
  </w:style>
  <w:style w:type="paragraph" w:styleId="Quote">
    <w:name w:val="Quote"/>
    <w:basedOn w:val="Normal"/>
    <w:link w:val="QuoteChar"/>
    <w:uiPriority w:val="29"/>
    <w:semiHidden/>
    <w:unhideWhenUsed/>
    <w:qFormat/>
    <w:rsid w:val="00A67F3E"/>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A67F3E"/>
    <w:rPr>
      <w:rFonts w:ascii="Calibri" w:hAnsi="Calibri" w:cs="Calibri"/>
      <w:i/>
      <w:iCs/>
      <w:color w:val="404040" w:themeColor="text1" w:themeTint="BF"/>
    </w:rPr>
  </w:style>
  <w:style w:type="paragraph" w:styleId="IntenseQuote">
    <w:name w:val="Intense Quote"/>
    <w:basedOn w:val="Normal"/>
    <w:next w:val="Normal"/>
    <w:link w:val="IntenseQuoteChar"/>
    <w:uiPriority w:val="30"/>
    <w:semiHidden/>
    <w:unhideWhenUsed/>
    <w:qFormat/>
    <w:rsid w:val="00A67F3E"/>
    <w:pPr>
      <w:pBdr>
        <w:top w:val="single" w:sz="4" w:space="10" w:color="155078" w:themeColor="accent1"/>
        <w:bottom w:val="single" w:sz="4" w:space="10" w:color="155078" w:themeColor="accent1"/>
      </w:pBdr>
      <w:spacing w:before="360" w:after="360"/>
      <w:ind w:left="0"/>
      <w:jc w:val="center"/>
    </w:pPr>
    <w:rPr>
      <w:i/>
      <w:iCs/>
      <w:color w:val="0F3B59" w:themeColor="accent1" w:themeShade="BF"/>
    </w:rPr>
  </w:style>
  <w:style w:type="character" w:customStyle="1" w:styleId="IntenseQuoteChar">
    <w:name w:val="Intense Quote Char"/>
    <w:basedOn w:val="DefaultParagraphFont"/>
    <w:link w:val="IntenseQuote"/>
    <w:uiPriority w:val="30"/>
    <w:semiHidden/>
    <w:rsid w:val="00A67F3E"/>
    <w:rPr>
      <w:rFonts w:ascii="Calibri" w:hAnsi="Calibri" w:cs="Calibri"/>
      <w:i/>
      <w:iCs/>
      <w:color w:val="0F3B59" w:themeColor="accent1" w:themeShade="BF"/>
    </w:rPr>
  </w:style>
  <w:style w:type="character" w:styleId="SubtleReference">
    <w:name w:val="Subtle Reference"/>
    <w:basedOn w:val="DefaultParagraphFont"/>
    <w:uiPriority w:val="31"/>
    <w:semiHidden/>
    <w:unhideWhenUsed/>
    <w:qFormat/>
    <w:rsid w:val="00A67F3E"/>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A67F3E"/>
    <w:rPr>
      <w:rFonts w:ascii="Times New Roman" w:hAnsi="Times New Roman" w:cs="Times New Roman"/>
      <w:b/>
      <w:bCs/>
      <w:caps w:val="0"/>
      <w:smallCaps/>
      <w:color w:val="0F3B59" w:themeColor="accent1" w:themeShade="BF"/>
      <w:spacing w:val="0"/>
    </w:rPr>
  </w:style>
  <w:style w:type="character" w:styleId="BookTitle">
    <w:name w:val="Book Title"/>
    <w:basedOn w:val="DefaultParagraphFont"/>
    <w:uiPriority w:val="33"/>
    <w:semiHidden/>
    <w:unhideWhenUsed/>
    <w:qFormat/>
    <w:rsid w:val="00A67F3E"/>
    <w:rPr>
      <w:rFonts w:ascii="Times New Roman" w:hAnsi="Times New Roman" w:cs="Times New Roman"/>
      <w:b/>
      <w:bCs/>
      <w:i/>
      <w:iCs/>
      <w:spacing w:val="0"/>
    </w:rPr>
  </w:style>
  <w:style w:type="paragraph" w:styleId="ListParagraph">
    <w:name w:val="List Paragraph"/>
    <w:basedOn w:val="Normal"/>
    <w:uiPriority w:val="34"/>
    <w:unhideWhenUsed/>
    <w:qFormat/>
    <w:rsid w:val="00A67F3E"/>
    <w:pPr>
      <w:ind w:left="720"/>
      <w:contextualSpacing/>
    </w:pPr>
  </w:style>
  <w:style w:type="paragraph" w:styleId="Caption">
    <w:name w:val="caption"/>
    <w:basedOn w:val="Normal"/>
    <w:next w:val="Normal"/>
    <w:uiPriority w:val="35"/>
    <w:semiHidden/>
    <w:unhideWhenUsed/>
    <w:qFormat/>
    <w:rsid w:val="00A67F3E"/>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A67F3E"/>
  </w:style>
  <w:style w:type="paragraph" w:styleId="TOC1">
    <w:name w:val="toc 1"/>
    <w:basedOn w:val="Normal"/>
    <w:next w:val="Normal"/>
    <w:autoRedefine/>
    <w:uiPriority w:val="39"/>
    <w:unhideWhenUsed/>
    <w:rsid w:val="00CA6470"/>
    <w:pPr>
      <w:tabs>
        <w:tab w:val="left" w:pos="284"/>
        <w:tab w:val="right" w:leader="dot" w:pos="9742"/>
      </w:tabs>
      <w:spacing w:after="100"/>
      <w:ind w:left="0"/>
    </w:pPr>
  </w:style>
  <w:style w:type="paragraph" w:styleId="TOC9">
    <w:name w:val="toc 9"/>
    <w:basedOn w:val="Normal"/>
    <w:next w:val="Normal"/>
    <w:autoRedefine/>
    <w:uiPriority w:val="39"/>
    <w:semiHidden/>
    <w:unhideWhenUsed/>
    <w:rsid w:val="00A67F3E"/>
    <w:pPr>
      <w:spacing w:after="100"/>
      <w:ind w:left="1920"/>
    </w:pPr>
  </w:style>
  <w:style w:type="paragraph" w:styleId="TOCHeading">
    <w:name w:val="TOC Heading"/>
    <w:basedOn w:val="Heading1"/>
    <w:next w:val="Heading1"/>
    <w:uiPriority w:val="39"/>
    <w:unhideWhenUsed/>
    <w:qFormat/>
    <w:rsid w:val="00A67F3E"/>
    <w:pPr>
      <w:framePr w:wrap="around" w:vAnchor="text" w:hAnchor="text" w:y="1"/>
    </w:pPr>
    <w:rPr>
      <w:rFonts w:eastAsiaTheme="majorEastAsia"/>
      <w:bCs w:val="0"/>
    </w:rPr>
  </w:style>
  <w:style w:type="paragraph" w:styleId="BlockText">
    <w:name w:val="Block Text"/>
    <w:basedOn w:val="Normal"/>
    <w:uiPriority w:val="99"/>
    <w:semiHidden/>
    <w:unhideWhenUsed/>
    <w:rsid w:val="00A67F3E"/>
    <w:pPr>
      <w:pBdr>
        <w:top w:val="single" w:sz="2" w:space="10" w:color="0F3B59" w:themeColor="accent1" w:themeShade="BF"/>
        <w:left w:val="single" w:sz="2" w:space="10" w:color="0F3B59" w:themeColor="accent1" w:themeShade="BF"/>
        <w:bottom w:val="single" w:sz="2" w:space="10" w:color="0F3B59" w:themeColor="accent1" w:themeShade="BF"/>
        <w:right w:val="single" w:sz="2" w:space="10" w:color="0F3B59" w:themeColor="accent1" w:themeShade="BF"/>
      </w:pBdr>
      <w:ind w:left="1152" w:right="1152"/>
    </w:pPr>
    <w:rPr>
      <w:rFonts w:eastAsiaTheme="minorEastAsia"/>
      <w:i/>
      <w:iCs/>
      <w:color w:val="0F3B59" w:themeColor="accent1" w:themeShade="BF"/>
    </w:rPr>
  </w:style>
  <w:style w:type="paragraph" w:styleId="BodyText">
    <w:name w:val="Body Text"/>
    <w:basedOn w:val="Normal"/>
    <w:link w:val="BodyTextChar"/>
    <w:uiPriority w:val="99"/>
    <w:semiHidden/>
    <w:unhideWhenUsed/>
    <w:rsid w:val="00A67F3E"/>
    <w:pPr>
      <w:spacing w:after="120"/>
    </w:pPr>
  </w:style>
  <w:style w:type="character" w:customStyle="1" w:styleId="BodyTextChar">
    <w:name w:val="Body Text Char"/>
    <w:basedOn w:val="DefaultParagraphFont"/>
    <w:link w:val="BodyText"/>
    <w:uiPriority w:val="99"/>
    <w:semiHidden/>
    <w:rsid w:val="00A67F3E"/>
    <w:rPr>
      <w:rFonts w:ascii="Calibri" w:hAnsi="Calibri" w:cs="Calibri"/>
    </w:rPr>
  </w:style>
  <w:style w:type="paragraph" w:styleId="BodyText2">
    <w:name w:val="Body Text 2"/>
    <w:basedOn w:val="Normal"/>
    <w:link w:val="BodyText2Char"/>
    <w:uiPriority w:val="99"/>
    <w:semiHidden/>
    <w:unhideWhenUsed/>
    <w:rsid w:val="00A67F3E"/>
    <w:pPr>
      <w:spacing w:after="120" w:line="480" w:lineRule="auto"/>
    </w:pPr>
  </w:style>
  <w:style w:type="character" w:customStyle="1" w:styleId="BodyText2Char">
    <w:name w:val="Body Text 2 Char"/>
    <w:basedOn w:val="DefaultParagraphFont"/>
    <w:link w:val="BodyText2"/>
    <w:uiPriority w:val="99"/>
    <w:semiHidden/>
    <w:rsid w:val="00A67F3E"/>
    <w:rPr>
      <w:rFonts w:ascii="Calibri" w:hAnsi="Calibri" w:cs="Calibri"/>
    </w:rPr>
  </w:style>
  <w:style w:type="paragraph" w:styleId="BodyText3">
    <w:name w:val="Body Text 3"/>
    <w:basedOn w:val="Normal"/>
    <w:link w:val="BodyText3Char"/>
    <w:uiPriority w:val="99"/>
    <w:semiHidden/>
    <w:unhideWhenUsed/>
    <w:rsid w:val="00A67F3E"/>
    <w:pPr>
      <w:spacing w:after="120"/>
    </w:pPr>
    <w:rPr>
      <w:sz w:val="22"/>
      <w:szCs w:val="16"/>
    </w:rPr>
  </w:style>
  <w:style w:type="character" w:customStyle="1" w:styleId="BodyText3Char">
    <w:name w:val="Body Text 3 Char"/>
    <w:basedOn w:val="DefaultParagraphFont"/>
    <w:link w:val="BodyText3"/>
    <w:uiPriority w:val="99"/>
    <w:semiHidden/>
    <w:rsid w:val="00A67F3E"/>
    <w:rPr>
      <w:rFonts w:ascii="Calibri" w:hAnsi="Calibri" w:cs="Calibri"/>
      <w:sz w:val="22"/>
      <w:szCs w:val="16"/>
    </w:rPr>
  </w:style>
  <w:style w:type="paragraph" w:styleId="BodyTextIndent3">
    <w:name w:val="Body Text Indent 3"/>
    <w:basedOn w:val="Normal"/>
    <w:link w:val="BodyTextIndent3Char"/>
    <w:uiPriority w:val="99"/>
    <w:semiHidden/>
    <w:unhideWhenUsed/>
    <w:rsid w:val="00A67F3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A67F3E"/>
    <w:rPr>
      <w:rFonts w:ascii="Calibri" w:hAnsi="Calibri" w:cs="Calibri"/>
      <w:sz w:val="22"/>
      <w:szCs w:val="16"/>
    </w:rPr>
  </w:style>
  <w:style w:type="character" w:styleId="CommentReference">
    <w:name w:val="annotation reference"/>
    <w:basedOn w:val="DefaultParagraphFont"/>
    <w:uiPriority w:val="99"/>
    <w:semiHidden/>
    <w:unhideWhenUsed/>
    <w:rsid w:val="00A67F3E"/>
    <w:rPr>
      <w:rFonts w:ascii="Times New Roman" w:hAnsi="Times New Roman" w:cs="Times New Roman"/>
      <w:szCs w:val="16"/>
    </w:rPr>
  </w:style>
  <w:style w:type="paragraph" w:styleId="CommentText">
    <w:name w:val="annotation text"/>
    <w:basedOn w:val="Normal"/>
    <w:link w:val="CommentTextChar"/>
    <w:uiPriority w:val="99"/>
    <w:semiHidden/>
    <w:unhideWhenUsed/>
    <w:rsid w:val="00A67F3E"/>
    <w:pPr>
      <w:spacing w:line="240" w:lineRule="auto"/>
    </w:pPr>
    <w:rPr>
      <w:sz w:val="22"/>
      <w:szCs w:val="20"/>
    </w:rPr>
  </w:style>
  <w:style w:type="character" w:customStyle="1" w:styleId="CommentTextChar">
    <w:name w:val="Comment Text Char"/>
    <w:basedOn w:val="DefaultParagraphFont"/>
    <w:link w:val="CommentText"/>
    <w:uiPriority w:val="99"/>
    <w:semiHidden/>
    <w:rsid w:val="00A67F3E"/>
    <w:rPr>
      <w:rFonts w:ascii="Calibri" w:hAnsi="Calibri" w:cs="Calibri"/>
      <w:sz w:val="22"/>
      <w:szCs w:val="20"/>
    </w:rPr>
  </w:style>
  <w:style w:type="paragraph" w:styleId="CommentSubject">
    <w:name w:val="annotation subject"/>
    <w:basedOn w:val="CommentText"/>
    <w:next w:val="CommentText"/>
    <w:link w:val="CommentSubjectChar"/>
    <w:uiPriority w:val="99"/>
    <w:semiHidden/>
    <w:unhideWhenUsed/>
    <w:rsid w:val="00A67F3E"/>
    <w:rPr>
      <w:b/>
      <w:bCs/>
    </w:rPr>
  </w:style>
  <w:style w:type="character" w:customStyle="1" w:styleId="CommentSubjectChar">
    <w:name w:val="Comment Subject Char"/>
    <w:basedOn w:val="CommentTextChar"/>
    <w:link w:val="CommentSubject"/>
    <w:uiPriority w:val="99"/>
    <w:semiHidden/>
    <w:rsid w:val="00A67F3E"/>
    <w:rPr>
      <w:rFonts w:ascii="Calibri" w:hAnsi="Calibri" w:cs="Calibri"/>
      <w:b/>
      <w:bCs/>
      <w:sz w:val="22"/>
      <w:szCs w:val="20"/>
    </w:rPr>
  </w:style>
  <w:style w:type="paragraph" w:styleId="DocumentMap">
    <w:name w:val="Document Map"/>
    <w:basedOn w:val="Normal"/>
    <w:link w:val="DocumentMapChar"/>
    <w:uiPriority w:val="99"/>
    <w:semiHidden/>
    <w:unhideWhenUsed/>
    <w:rsid w:val="00A67F3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A67F3E"/>
    <w:rPr>
      <w:rFonts w:ascii="Segoe UI" w:hAnsi="Segoe UI" w:cs="Segoe UI"/>
      <w:sz w:val="22"/>
      <w:szCs w:val="16"/>
    </w:rPr>
  </w:style>
  <w:style w:type="character" w:styleId="EndnoteReference">
    <w:name w:val="endnote reference"/>
    <w:basedOn w:val="DefaultParagraphFont"/>
    <w:uiPriority w:val="99"/>
    <w:semiHidden/>
    <w:unhideWhenUsed/>
    <w:rsid w:val="00A67F3E"/>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A67F3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A67F3E"/>
    <w:rPr>
      <w:rFonts w:ascii="Calibri" w:hAnsi="Calibri" w:cs="Calibri"/>
      <w:sz w:val="22"/>
      <w:szCs w:val="20"/>
    </w:rPr>
  </w:style>
  <w:style w:type="paragraph" w:styleId="EnvelopeReturn">
    <w:name w:val="envelope return"/>
    <w:basedOn w:val="Normal"/>
    <w:uiPriority w:val="99"/>
    <w:semiHidden/>
    <w:unhideWhenUsed/>
    <w:rsid w:val="00A67F3E"/>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A67F3E"/>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A67F3E"/>
    <w:rPr>
      <w:rFonts w:ascii="Times New Roman" w:hAnsi="Times New Roman" w:cs="Times New Roman"/>
      <w:color w:val="731F1C" w:themeColor="followedHyperlink"/>
      <w:u w:val="single"/>
    </w:rPr>
  </w:style>
  <w:style w:type="paragraph" w:styleId="Footer">
    <w:name w:val="footer"/>
    <w:basedOn w:val="Normal"/>
    <w:link w:val="FooterChar"/>
    <w:uiPriority w:val="99"/>
    <w:unhideWhenUsed/>
    <w:rsid w:val="00A67F3E"/>
    <w:pPr>
      <w:spacing w:after="0" w:line="240" w:lineRule="auto"/>
    </w:pPr>
  </w:style>
  <w:style w:type="character" w:customStyle="1" w:styleId="FooterChar">
    <w:name w:val="Footer Char"/>
    <w:basedOn w:val="DefaultParagraphFont"/>
    <w:link w:val="Footer"/>
    <w:uiPriority w:val="99"/>
    <w:rsid w:val="00A67F3E"/>
    <w:rPr>
      <w:rFonts w:ascii="Calibri" w:hAnsi="Calibri" w:cs="Calibri"/>
    </w:rPr>
  </w:style>
  <w:style w:type="character" w:styleId="FootnoteReference">
    <w:name w:val="footnote reference"/>
    <w:basedOn w:val="DefaultParagraphFont"/>
    <w:uiPriority w:val="99"/>
    <w:semiHidden/>
    <w:unhideWhenUsed/>
    <w:rsid w:val="00A67F3E"/>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A67F3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A67F3E"/>
    <w:rPr>
      <w:rFonts w:ascii="Calibri" w:hAnsi="Calibri" w:cs="Calibri"/>
      <w:sz w:val="22"/>
      <w:szCs w:val="20"/>
    </w:rPr>
  </w:style>
  <w:style w:type="character" w:customStyle="1" w:styleId="Hashtag1">
    <w:name w:val="Hashtag1"/>
    <w:basedOn w:val="DefaultParagraphFont"/>
    <w:uiPriority w:val="99"/>
    <w:semiHidden/>
    <w:unhideWhenUsed/>
    <w:rsid w:val="00A67F3E"/>
    <w:rPr>
      <w:rFonts w:ascii="Times New Roman" w:hAnsi="Times New Roman" w:cs="Times New Roman"/>
      <w:color w:val="2B579A"/>
      <w:shd w:val="clear" w:color="auto" w:fill="E6E6E6"/>
    </w:rPr>
  </w:style>
  <w:style w:type="paragraph" w:styleId="Header">
    <w:name w:val="header"/>
    <w:basedOn w:val="Normal"/>
    <w:link w:val="HeaderChar"/>
    <w:uiPriority w:val="99"/>
    <w:unhideWhenUsed/>
    <w:qFormat/>
    <w:rsid w:val="00A67F3E"/>
    <w:pPr>
      <w:spacing w:after="0" w:line="240" w:lineRule="auto"/>
      <w:ind w:left="0"/>
    </w:pPr>
    <w:rPr>
      <w:b/>
      <w:color w:val="9A4168" w:themeColor="accent3" w:themeShade="BF"/>
      <w:sz w:val="18"/>
      <w:lang w:val="en-GB"/>
    </w:rPr>
  </w:style>
  <w:style w:type="character" w:customStyle="1" w:styleId="HeaderChar">
    <w:name w:val="Header Char"/>
    <w:basedOn w:val="DefaultParagraphFont"/>
    <w:link w:val="Header"/>
    <w:uiPriority w:val="99"/>
    <w:rsid w:val="00A67F3E"/>
    <w:rPr>
      <w:rFonts w:ascii="Calibri" w:hAnsi="Calibri" w:cs="Calibri"/>
      <w:b/>
      <w:color w:val="9A4168" w:themeColor="accent3" w:themeShade="BF"/>
      <w:sz w:val="18"/>
      <w:lang w:val="en-GB"/>
    </w:rPr>
  </w:style>
  <w:style w:type="character" w:styleId="HTMLAcronym">
    <w:name w:val="HTML Acronym"/>
    <w:basedOn w:val="DefaultParagraphFont"/>
    <w:uiPriority w:val="99"/>
    <w:semiHidden/>
    <w:unhideWhenUsed/>
    <w:rsid w:val="00A67F3E"/>
    <w:rPr>
      <w:rFonts w:ascii="Times New Roman" w:hAnsi="Times New Roman" w:cs="Times New Roman"/>
    </w:rPr>
  </w:style>
  <w:style w:type="paragraph" w:styleId="HTMLAddress">
    <w:name w:val="HTML Address"/>
    <w:basedOn w:val="Normal"/>
    <w:link w:val="HTMLAddressChar"/>
    <w:uiPriority w:val="99"/>
    <w:semiHidden/>
    <w:unhideWhenUsed/>
    <w:rsid w:val="00A67F3E"/>
    <w:pPr>
      <w:spacing w:after="0" w:line="240" w:lineRule="auto"/>
    </w:pPr>
    <w:rPr>
      <w:i/>
      <w:iCs/>
    </w:rPr>
  </w:style>
  <w:style w:type="character" w:customStyle="1" w:styleId="HTMLAddressChar">
    <w:name w:val="HTML Address Char"/>
    <w:basedOn w:val="DefaultParagraphFont"/>
    <w:link w:val="HTMLAddress"/>
    <w:uiPriority w:val="99"/>
    <w:semiHidden/>
    <w:rsid w:val="00A67F3E"/>
    <w:rPr>
      <w:rFonts w:ascii="Calibri" w:hAnsi="Calibri" w:cs="Calibri"/>
      <w:i/>
      <w:iCs/>
    </w:rPr>
  </w:style>
  <w:style w:type="character" w:styleId="HTMLCite">
    <w:name w:val="HTML Cite"/>
    <w:basedOn w:val="DefaultParagraphFont"/>
    <w:uiPriority w:val="99"/>
    <w:semiHidden/>
    <w:unhideWhenUsed/>
    <w:rsid w:val="00A67F3E"/>
    <w:rPr>
      <w:rFonts w:ascii="Times New Roman" w:hAnsi="Times New Roman" w:cs="Times New Roman"/>
      <w:i/>
      <w:iCs/>
    </w:rPr>
  </w:style>
  <w:style w:type="character" w:styleId="HTMLCode">
    <w:name w:val="HTML Code"/>
    <w:basedOn w:val="DefaultParagraphFont"/>
    <w:uiPriority w:val="99"/>
    <w:semiHidden/>
    <w:unhideWhenUsed/>
    <w:rsid w:val="00A67F3E"/>
    <w:rPr>
      <w:rFonts w:ascii="Consolas" w:hAnsi="Consolas" w:cs="Times New Roman"/>
      <w:szCs w:val="20"/>
    </w:rPr>
  </w:style>
  <w:style w:type="character" w:styleId="HTMLDefinition">
    <w:name w:val="HTML Definition"/>
    <w:basedOn w:val="DefaultParagraphFont"/>
    <w:uiPriority w:val="99"/>
    <w:semiHidden/>
    <w:unhideWhenUsed/>
    <w:rsid w:val="00A67F3E"/>
    <w:rPr>
      <w:rFonts w:ascii="Times New Roman" w:hAnsi="Times New Roman" w:cs="Times New Roman"/>
      <w:i/>
      <w:iCs/>
    </w:rPr>
  </w:style>
  <w:style w:type="character" w:styleId="HTMLKeyboard">
    <w:name w:val="HTML Keyboard"/>
    <w:basedOn w:val="DefaultParagraphFont"/>
    <w:uiPriority w:val="99"/>
    <w:semiHidden/>
    <w:unhideWhenUsed/>
    <w:rsid w:val="00A67F3E"/>
    <w:rPr>
      <w:rFonts w:ascii="Consolas" w:hAnsi="Consolas" w:cs="Times New Roman"/>
      <w:szCs w:val="20"/>
    </w:rPr>
  </w:style>
  <w:style w:type="paragraph" w:styleId="HTMLPreformatted">
    <w:name w:val="HTML Preformatted"/>
    <w:basedOn w:val="Normal"/>
    <w:link w:val="HTMLPreformattedChar"/>
    <w:uiPriority w:val="99"/>
    <w:semiHidden/>
    <w:unhideWhenUsed/>
    <w:rsid w:val="00A67F3E"/>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A67F3E"/>
    <w:rPr>
      <w:rFonts w:ascii="Consolas" w:hAnsi="Consolas" w:cs="Calibri"/>
      <w:sz w:val="22"/>
      <w:szCs w:val="20"/>
    </w:rPr>
  </w:style>
  <w:style w:type="character" w:styleId="HTMLTypewriter">
    <w:name w:val="HTML Typewriter"/>
    <w:basedOn w:val="DefaultParagraphFont"/>
    <w:uiPriority w:val="99"/>
    <w:semiHidden/>
    <w:unhideWhenUsed/>
    <w:rsid w:val="00A67F3E"/>
    <w:rPr>
      <w:rFonts w:ascii="Consolas" w:hAnsi="Consolas" w:cs="Times New Roman"/>
      <w:szCs w:val="20"/>
    </w:rPr>
  </w:style>
  <w:style w:type="character" w:styleId="HTMLVariable">
    <w:name w:val="HTML Variable"/>
    <w:basedOn w:val="DefaultParagraphFont"/>
    <w:uiPriority w:val="99"/>
    <w:semiHidden/>
    <w:unhideWhenUsed/>
    <w:rsid w:val="00A67F3E"/>
    <w:rPr>
      <w:rFonts w:ascii="Times New Roman" w:hAnsi="Times New Roman" w:cs="Times New Roman"/>
      <w:i/>
      <w:iCs/>
    </w:rPr>
  </w:style>
  <w:style w:type="character" w:styleId="Hyperlink">
    <w:name w:val="Hyperlink"/>
    <w:basedOn w:val="DefaultParagraphFont"/>
    <w:uiPriority w:val="99"/>
    <w:unhideWhenUsed/>
    <w:rsid w:val="00A67F3E"/>
    <w:rPr>
      <w:rFonts w:ascii="Times New Roman" w:hAnsi="Times New Roman" w:cs="Times New Roman"/>
      <w:color w:val="BF678E" w:themeColor="hyperlink"/>
      <w:u w:val="single"/>
    </w:rPr>
  </w:style>
  <w:style w:type="paragraph" w:styleId="Index1">
    <w:name w:val="index 1"/>
    <w:basedOn w:val="Normal"/>
    <w:next w:val="Normal"/>
    <w:autoRedefine/>
    <w:uiPriority w:val="99"/>
    <w:semiHidden/>
    <w:unhideWhenUsed/>
    <w:rsid w:val="00A67F3E"/>
    <w:pPr>
      <w:spacing w:after="0" w:line="240" w:lineRule="auto"/>
      <w:ind w:left="240" w:hanging="240"/>
    </w:pPr>
  </w:style>
  <w:style w:type="paragraph" w:styleId="IndexHeading">
    <w:name w:val="index heading"/>
    <w:basedOn w:val="Normal"/>
    <w:next w:val="Index1"/>
    <w:uiPriority w:val="99"/>
    <w:semiHidden/>
    <w:unhideWhenUsed/>
    <w:rsid w:val="00A67F3E"/>
    <w:rPr>
      <w:rFonts w:ascii="Arial" w:eastAsiaTheme="majorEastAsia" w:hAnsi="Arial" w:cs="Arial"/>
      <w:b/>
      <w:bCs/>
    </w:rPr>
  </w:style>
  <w:style w:type="character" w:styleId="LineNumber">
    <w:name w:val="line number"/>
    <w:basedOn w:val="DefaultParagraphFont"/>
    <w:uiPriority w:val="99"/>
    <w:semiHidden/>
    <w:unhideWhenUsed/>
    <w:rsid w:val="00A67F3E"/>
    <w:rPr>
      <w:rFonts w:ascii="Times New Roman" w:hAnsi="Times New Roman" w:cs="Times New Roman"/>
    </w:rPr>
  </w:style>
  <w:style w:type="paragraph" w:styleId="MacroText">
    <w:name w:val="macro"/>
    <w:link w:val="MacroTextChar"/>
    <w:uiPriority w:val="99"/>
    <w:semiHidden/>
    <w:unhideWhenUsed/>
    <w:rsid w:val="00A67F3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alibri"/>
      <w:sz w:val="22"/>
      <w:szCs w:val="20"/>
    </w:rPr>
  </w:style>
  <w:style w:type="character" w:customStyle="1" w:styleId="MacroTextChar">
    <w:name w:val="Macro Text Char"/>
    <w:basedOn w:val="DefaultParagraphFont"/>
    <w:link w:val="MacroText"/>
    <w:uiPriority w:val="99"/>
    <w:semiHidden/>
    <w:rsid w:val="00A67F3E"/>
    <w:rPr>
      <w:rFonts w:ascii="Consolas" w:hAnsi="Consolas" w:cs="Calibri"/>
      <w:sz w:val="22"/>
      <w:szCs w:val="20"/>
    </w:rPr>
  </w:style>
  <w:style w:type="character" w:customStyle="1" w:styleId="Mention1">
    <w:name w:val="Mention1"/>
    <w:basedOn w:val="DefaultParagraphFont"/>
    <w:uiPriority w:val="99"/>
    <w:semiHidden/>
    <w:unhideWhenUsed/>
    <w:rsid w:val="00A67F3E"/>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A67F3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A67F3E"/>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A67F3E"/>
    <w:pPr>
      <w:spacing w:after="0" w:line="240" w:lineRule="auto"/>
    </w:pPr>
  </w:style>
  <w:style w:type="character" w:customStyle="1" w:styleId="NoteHeadingChar">
    <w:name w:val="Note Heading Char"/>
    <w:basedOn w:val="DefaultParagraphFont"/>
    <w:link w:val="NoteHeading"/>
    <w:uiPriority w:val="99"/>
    <w:semiHidden/>
    <w:rsid w:val="00A67F3E"/>
    <w:rPr>
      <w:rFonts w:ascii="Calibri" w:hAnsi="Calibri" w:cs="Calibri"/>
    </w:rPr>
  </w:style>
  <w:style w:type="paragraph" w:styleId="PlainText">
    <w:name w:val="Plain Text"/>
    <w:basedOn w:val="Normal"/>
    <w:link w:val="PlainTextChar"/>
    <w:uiPriority w:val="99"/>
    <w:semiHidden/>
    <w:unhideWhenUsed/>
    <w:rsid w:val="00A67F3E"/>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A67F3E"/>
    <w:rPr>
      <w:rFonts w:ascii="Consolas" w:hAnsi="Consolas" w:cs="Calibri"/>
      <w:sz w:val="22"/>
      <w:szCs w:val="21"/>
    </w:rPr>
  </w:style>
  <w:style w:type="paragraph" w:styleId="Salutation">
    <w:name w:val="Salutation"/>
    <w:basedOn w:val="Normal"/>
    <w:next w:val="Normal"/>
    <w:link w:val="SalutationChar"/>
    <w:uiPriority w:val="99"/>
    <w:semiHidden/>
    <w:unhideWhenUsed/>
    <w:rsid w:val="00A67F3E"/>
  </w:style>
  <w:style w:type="character" w:customStyle="1" w:styleId="SalutationChar">
    <w:name w:val="Salutation Char"/>
    <w:basedOn w:val="DefaultParagraphFont"/>
    <w:link w:val="Salutation"/>
    <w:uiPriority w:val="99"/>
    <w:semiHidden/>
    <w:rsid w:val="00A67F3E"/>
    <w:rPr>
      <w:rFonts w:ascii="Calibri" w:hAnsi="Calibri" w:cs="Calibri"/>
    </w:rPr>
  </w:style>
  <w:style w:type="paragraph" w:styleId="Signature">
    <w:name w:val="Signature"/>
    <w:basedOn w:val="Normal"/>
    <w:link w:val="SignatureChar"/>
    <w:uiPriority w:val="99"/>
    <w:semiHidden/>
    <w:unhideWhenUsed/>
    <w:rsid w:val="00A67F3E"/>
    <w:pPr>
      <w:spacing w:after="0" w:line="240" w:lineRule="auto"/>
      <w:ind w:left="4252"/>
    </w:pPr>
  </w:style>
  <w:style w:type="character" w:customStyle="1" w:styleId="SignatureChar">
    <w:name w:val="Signature Char"/>
    <w:basedOn w:val="DefaultParagraphFont"/>
    <w:link w:val="Signature"/>
    <w:uiPriority w:val="99"/>
    <w:semiHidden/>
    <w:rsid w:val="00A67F3E"/>
    <w:rPr>
      <w:rFonts w:ascii="Calibri" w:hAnsi="Calibri" w:cs="Calibri"/>
    </w:rPr>
  </w:style>
  <w:style w:type="character" w:customStyle="1" w:styleId="SmartHyperlink1">
    <w:name w:val="Smart Hyperlink1"/>
    <w:basedOn w:val="DefaultParagraphFont"/>
    <w:uiPriority w:val="99"/>
    <w:semiHidden/>
    <w:unhideWhenUsed/>
    <w:rsid w:val="00A67F3E"/>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A67F3E"/>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A67F3E"/>
    <w:pPr>
      <w:numPr>
        <w:ilvl w:val="1"/>
        <w:numId w:val="12"/>
      </w:numPr>
    </w:pPr>
  </w:style>
  <w:style w:type="numbering" w:styleId="111111">
    <w:name w:val="Outline List 2"/>
    <w:basedOn w:val="NoList"/>
    <w:uiPriority w:val="99"/>
    <w:semiHidden/>
    <w:unhideWhenUsed/>
    <w:rsid w:val="00A67F3E"/>
    <w:pPr>
      <w:numPr>
        <w:numId w:val="9"/>
      </w:numPr>
    </w:pPr>
  </w:style>
  <w:style w:type="numbering" w:styleId="1ai">
    <w:name w:val="Outline List 1"/>
    <w:basedOn w:val="NoList"/>
    <w:uiPriority w:val="99"/>
    <w:semiHidden/>
    <w:unhideWhenUsed/>
    <w:rsid w:val="00A67F3E"/>
    <w:pPr>
      <w:numPr>
        <w:numId w:val="10"/>
      </w:numPr>
    </w:pPr>
  </w:style>
  <w:style w:type="numbering" w:styleId="ArticleSection">
    <w:name w:val="Outline List 3"/>
    <w:basedOn w:val="NoList"/>
    <w:uiPriority w:val="99"/>
    <w:semiHidden/>
    <w:unhideWhenUsed/>
    <w:rsid w:val="00A67F3E"/>
    <w:pPr>
      <w:numPr>
        <w:numId w:val="11"/>
      </w:numPr>
    </w:pPr>
  </w:style>
  <w:style w:type="paragraph" w:styleId="BodyTextFirstIndent">
    <w:name w:val="Body Text First Indent"/>
    <w:basedOn w:val="BodyText"/>
    <w:link w:val="BodyTextFirstIndentChar"/>
    <w:uiPriority w:val="99"/>
    <w:semiHidden/>
    <w:unhideWhenUsed/>
    <w:rsid w:val="00A67F3E"/>
    <w:pPr>
      <w:spacing w:after="200"/>
      <w:ind w:firstLine="360"/>
    </w:pPr>
  </w:style>
  <w:style w:type="character" w:customStyle="1" w:styleId="BodyTextFirstIndentChar">
    <w:name w:val="Body Text First Indent Char"/>
    <w:basedOn w:val="BodyTextChar"/>
    <w:link w:val="BodyTextFirstIndent"/>
    <w:uiPriority w:val="99"/>
    <w:semiHidden/>
    <w:rsid w:val="00A67F3E"/>
    <w:rPr>
      <w:rFonts w:ascii="Calibri" w:hAnsi="Calibri" w:cs="Calibri"/>
    </w:rPr>
  </w:style>
  <w:style w:type="paragraph" w:styleId="BodyTextIndent">
    <w:name w:val="Body Text Indent"/>
    <w:basedOn w:val="Normal"/>
    <w:link w:val="BodyTextIndentChar"/>
    <w:uiPriority w:val="99"/>
    <w:semiHidden/>
    <w:unhideWhenUsed/>
    <w:rsid w:val="00A67F3E"/>
    <w:pPr>
      <w:spacing w:after="120"/>
      <w:ind w:left="360"/>
    </w:pPr>
  </w:style>
  <w:style w:type="character" w:customStyle="1" w:styleId="BodyTextIndentChar">
    <w:name w:val="Body Text Indent Char"/>
    <w:basedOn w:val="DefaultParagraphFont"/>
    <w:link w:val="BodyTextIndent"/>
    <w:uiPriority w:val="99"/>
    <w:semiHidden/>
    <w:rsid w:val="00A67F3E"/>
    <w:rPr>
      <w:rFonts w:ascii="Calibri" w:hAnsi="Calibri" w:cs="Calibri"/>
    </w:rPr>
  </w:style>
  <w:style w:type="paragraph" w:styleId="BodyTextFirstIndent2">
    <w:name w:val="Body Text First Indent 2"/>
    <w:basedOn w:val="BodyTextIndent"/>
    <w:link w:val="BodyTextFirstIndent2Char"/>
    <w:uiPriority w:val="99"/>
    <w:semiHidden/>
    <w:unhideWhenUsed/>
    <w:rsid w:val="00A67F3E"/>
    <w:pPr>
      <w:spacing w:after="200"/>
      <w:ind w:firstLine="360"/>
    </w:pPr>
  </w:style>
  <w:style w:type="character" w:customStyle="1" w:styleId="BodyTextFirstIndent2Char">
    <w:name w:val="Body Text First Indent 2 Char"/>
    <w:basedOn w:val="BodyTextIndentChar"/>
    <w:link w:val="BodyTextFirstIndent2"/>
    <w:uiPriority w:val="99"/>
    <w:semiHidden/>
    <w:rsid w:val="00A67F3E"/>
    <w:rPr>
      <w:rFonts w:ascii="Calibri" w:hAnsi="Calibri" w:cs="Calibri"/>
    </w:rPr>
  </w:style>
  <w:style w:type="paragraph" w:styleId="BodyTextIndent2">
    <w:name w:val="Body Text Indent 2"/>
    <w:basedOn w:val="Normal"/>
    <w:link w:val="BodyTextIndent2Char"/>
    <w:uiPriority w:val="99"/>
    <w:semiHidden/>
    <w:unhideWhenUsed/>
    <w:rsid w:val="00A67F3E"/>
    <w:pPr>
      <w:spacing w:after="120" w:line="480" w:lineRule="auto"/>
      <w:ind w:left="360"/>
    </w:pPr>
  </w:style>
  <w:style w:type="character" w:customStyle="1" w:styleId="BodyTextIndent2Char">
    <w:name w:val="Body Text Indent 2 Char"/>
    <w:basedOn w:val="DefaultParagraphFont"/>
    <w:link w:val="BodyTextIndent2"/>
    <w:uiPriority w:val="99"/>
    <w:semiHidden/>
    <w:rsid w:val="00A67F3E"/>
    <w:rPr>
      <w:rFonts w:ascii="Calibri" w:hAnsi="Calibri" w:cs="Calibri"/>
    </w:rPr>
  </w:style>
  <w:style w:type="paragraph" w:styleId="Closing">
    <w:name w:val="Closing"/>
    <w:basedOn w:val="Normal"/>
    <w:link w:val="ClosingChar"/>
    <w:uiPriority w:val="99"/>
    <w:semiHidden/>
    <w:unhideWhenUsed/>
    <w:rsid w:val="00A67F3E"/>
    <w:pPr>
      <w:spacing w:after="0" w:line="240" w:lineRule="auto"/>
      <w:ind w:left="4320"/>
    </w:pPr>
  </w:style>
  <w:style w:type="character" w:customStyle="1" w:styleId="ClosingChar">
    <w:name w:val="Closing Char"/>
    <w:basedOn w:val="DefaultParagraphFont"/>
    <w:link w:val="Closing"/>
    <w:uiPriority w:val="99"/>
    <w:semiHidden/>
    <w:rsid w:val="00A67F3E"/>
    <w:rPr>
      <w:rFonts w:ascii="Calibri" w:hAnsi="Calibri" w:cs="Calibri"/>
    </w:rPr>
  </w:style>
  <w:style w:type="table" w:styleId="ColorfulGrid">
    <w:name w:val="Colorful Grid"/>
    <w:basedOn w:val="TableNormal"/>
    <w:uiPriority w:val="73"/>
    <w:semiHidden/>
    <w:unhideWhenUsed/>
    <w:rsid w:val="00A67F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67F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0DEF4" w:themeFill="accent1" w:themeFillTint="33"/>
    </w:tcPr>
    <w:tblStylePr w:type="firstRow">
      <w:rPr>
        <w:b/>
        <w:bCs/>
      </w:rPr>
      <w:tblPr/>
      <w:tcPr>
        <w:shd w:val="clear" w:color="auto" w:fill="81BEE9" w:themeFill="accent1" w:themeFillTint="66"/>
      </w:tcPr>
    </w:tblStylePr>
    <w:tblStylePr w:type="lastRow">
      <w:rPr>
        <w:b/>
        <w:bCs/>
        <w:color w:val="000000" w:themeColor="text1"/>
      </w:rPr>
      <w:tblPr/>
      <w:tcPr>
        <w:shd w:val="clear" w:color="auto" w:fill="81BEE9" w:themeFill="accent1" w:themeFillTint="66"/>
      </w:tcPr>
    </w:tblStylePr>
    <w:tblStylePr w:type="firstCol">
      <w:rPr>
        <w:color w:val="FFFFFF" w:themeColor="background1"/>
      </w:rPr>
      <w:tblPr/>
      <w:tcPr>
        <w:shd w:val="clear" w:color="auto" w:fill="0F3B59" w:themeFill="accent1" w:themeFillShade="BF"/>
      </w:tcPr>
    </w:tblStylePr>
    <w:tblStylePr w:type="lastCol">
      <w:rPr>
        <w:color w:val="FFFFFF" w:themeColor="background1"/>
      </w:rPr>
      <w:tblPr/>
      <w:tcPr>
        <w:shd w:val="clear" w:color="auto" w:fill="0F3B59" w:themeFill="accent1" w:themeFillShade="BF"/>
      </w:tcPr>
    </w:tblStylePr>
    <w:tblStylePr w:type="band1Vert">
      <w:tblPr/>
      <w:tcPr>
        <w:shd w:val="clear" w:color="auto" w:fill="62AEE3" w:themeFill="accent1" w:themeFillTint="7F"/>
      </w:tcPr>
    </w:tblStylePr>
    <w:tblStylePr w:type="band1Horz">
      <w:tblPr/>
      <w:tcPr>
        <w:shd w:val="clear" w:color="auto" w:fill="62AEE3" w:themeFill="accent1" w:themeFillTint="7F"/>
      </w:tcPr>
    </w:tblStylePr>
  </w:style>
  <w:style w:type="table" w:styleId="ColorfulGrid-Accent2">
    <w:name w:val="Colorful Grid Accent 2"/>
    <w:basedOn w:val="TableNormal"/>
    <w:uiPriority w:val="73"/>
    <w:semiHidden/>
    <w:unhideWhenUsed/>
    <w:rsid w:val="00A67F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9DBF2" w:themeFill="accent2" w:themeFillTint="33"/>
    </w:tcPr>
    <w:tblStylePr w:type="firstRow">
      <w:rPr>
        <w:b/>
        <w:bCs/>
      </w:rPr>
      <w:tblPr/>
      <w:tcPr>
        <w:shd w:val="clear" w:color="auto" w:fill="73B8E6" w:themeFill="accent2" w:themeFillTint="66"/>
      </w:tcPr>
    </w:tblStylePr>
    <w:tblStylePr w:type="lastRow">
      <w:rPr>
        <w:b/>
        <w:bCs/>
        <w:color w:val="000000" w:themeColor="text1"/>
      </w:rPr>
      <w:tblPr/>
      <w:tcPr>
        <w:shd w:val="clear" w:color="auto" w:fill="73B8E6" w:themeFill="accent2" w:themeFillTint="66"/>
      </w:tcPr>
    </w:tblStylePr>
    <w:tblStylePr w:type="firstCol">
      <w:rPr>
        <w:color w:val="FFFFFF" w:themeColor="background1"/>
      </w:rPr>
      <w:tblPr/>
      <w:tcPr>
        <w:shd w:val="clear" w:color="auto" w:fill="0B2A3F" w:themeFill="accent2" w:themeFillShade="BF"/>
      </w:tcPr>
    </w:tblStylePr>
    <w:tblStylePr w:type="lastCol">
      <w:rPr>
        <w:color w:val="FFFFFF" w:themeColor="background1"/>
      </w:rPr>
      <w:tblPr/>
      <w:tcPr>
        <w:shd w:val="clear" w:color="auto" w:fill="0B2A3F" w:themeFill="accent2" w:themeFillShade="BF"/>
      </w:tcPr>
    </w:tblStylePr>
    <w:tblStylePr w:type="band1Vert">
      <w:tblPr/>
      <w:tcPr>
        <w:shd w:val="clear" w:color="auto" w:fill="51A7E0" w:themeFill="accent2" w:themeFillTint="7F"/>
      </w:tcPr>
    </w:tblStylePr>
    <w:tblStylePr w:type="band1Horz">
      <w:tblPr/>
      <w:tcPr>
        <w:shd w:val="clear" w:color="auto" w:fill="51A7E0" w:themeFill="accent2" w:themeFillTint="7F"/>
      </w:tcPr>
    </w:tblStylePr>
  </w:style>
  <w:style w:type="table" w:styleId="ColorfulGrid-Accent3">
    <w:name w:val="Colorful Grid Accent 3"/>
    <w:basedOn w:val="TableNormal"/>
    <w:uiPriority w:val="73"/>
    <w:semiHidden/>
    <w:unhideWhenUsed/>
    <w:rsid w:val="00A67F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0E8" w:themeFill="accent3" w:themeFillTint="33"/>
    </w:tcPr>
    <w:tblStylePr w:type="firstRow">
      <w:rPr>
        <w:b/>
        <w:bCs/>
      </w:rPr>
      <w:tblPr/>
      <w:tcPr>
        <w:shd w:val="clear" w:color="auto" w:fill="E5C2D1" w:themeFill="accent3" w:themeFillTint="66"/>
      </w:tcPr>
    </w:tblStylePr>
    <w:tblStylePr w:type="lastRow">
      <w:rPr>
        <w:b/>
        <w:bCs/>
        <w:color w:val="000000" w:themeColor="text1"/>
      </w:rPr>
      <w:tblPr/>
      <w:tcPr>
        <w:shd w:val="clear" w:color="auto" w:fill="E5C2D1" w:themeFill="accent3" w:themeFillTint="66"/>
      </w:tcPr>
    </w:tblStylePr>
    <w:tblStylePr w:type="firstCol">
      <w:rPr>
        <w:color w:val="FFFFFF" w:themeColor="background1"/>
      </w:rPr>
      <w:tblPr/>
      <w:tcPr>
        <w:shd w:val="clear" w:color="auto" w:fill="9A4168" w:themeFill="accent3" w:themeFillShade="BF"/>
      </w:tcPr>
    </w:tblStylePr>
    <w:tblStylePr w:type="lastCol">
      <w:rPr>
        <w:color w:val="FFFFFF" w:themeColor="background1"/>
      </w:rPr>
      <w:tblPr/>
      <w:tcPr>
        <w:shd w:val="clear" w:color="auto" w:fill="9A4168" w:themeFill="accent3" w:themeFillShade="BF"/>
      </w:tcPr>
    </w:tblStylePr>
    <w:tblStylePr w:type="band1Vert">
      <w:tblPr/>
      <w:tcPr>
        <w:shd w:val="clear" w:color="auto" w:fill="DFB3C6" w:themeFill="accent3" w:themeFillTint="7F"/>
      </w:tcPr>
    </w:tblStylePr>
    <w:tblStylePr w:type="band1Horz">
      <w:tblPr/>
      <w:tcPr>
        <w:shd w:val="clear" w:color="auto" w:fill="DFB3C6" w:themeFill="accent3" w:themeFillTint="7F"/>
      </w:tcPr>
    </w:tblStylePr>
  </w:style>
  <w:style w:type="table" w:styleId="ColorfulGrid-Accent4">
    <w:name w:val="Colorful Grid Accent 4"/>
    <w:basedOn w:val="TableNormal"/>
    <w:uiPriority w:val="73"/>
    <w:semiHidden/>
    <w:unhideWhenUsed/>
    <w:rsid w:val="00A67F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DFE1" w:themeFill="accent4" w:themeFillTint="33"/>
    </w:tcPr>
    <w:tblStylePr w:type="firstRow">
      <w:rPr>
        <w:b/>
        <w:bCs/>
      </w:rPr>
      <w:tblPr/>
      <w:tcPr>
        <w:shd w:val="clear" w:color="auto" w:fill="E0BFC4" w:themeFill="accent4" w:themeFillTint="66"/>
      </w:tcPr>
    </w:tblStylePr>
    <w:tblStylePr w:type="lastRow">
      <w:rPr>
        <w:b/>
        <w:bCs/>
        <w:color w:val="000000" w:themeColor="text1"/>
      </w:rPr>
      <w:tblPr/>
      <w:tcPr>
        <w:shd w:val="clear" w:color="auto" w:fill="E0BFC4" w:themeFill="accent4" w:themeFillTint="66"/>
      </w:tcPr>
    </w:tblStylePr>
    <w:tblStylePr w:type="firstCol">
      <w:rPr>
        <w:color w:val="FFFFFF" w:themeColor="background1"/>
      </w:rPr>
      <w:tblPr/>
      <w:tcPr>
        <w:shd w:val="clear" w:color="auto" w:fill="8A434E" w:themeFill="accent4" w:themeFillShade="BF"/>
      </w:tcPr>
    </w:tblStylePr>
    <w:tblStylePr w:type="lastCol">
      <w:rPr>
        <w:color w:val="FFFFFF" w:themeColor="background1"/>
      </w:rPr>
      <w:tblPr/>
      <w:tcPr>
        <w:shd w:val="clear" w:color="auto" w:fill="8A434E" w:themeFill="accent4" w:themeFillShade="BF"/>
      </w:tcPr>
    </w:tblStylePr>
    <w:tblStylePr w:type="band1Vert">
      <w:tblPr/>
      <w:tcPr>
        <w:shd w:val="clear" w:color="auto" w:fill="D8AFB6" w:themeFill="accent4" w:themeFillTint="7F"/>
      </w:tcPr>
    </w:tblStylePr>
    <w:tblStylePr w:type="band1Horz">
      <w:tblPr/>
      <w:tcPr>
        <w:shd w:val="clear" w:color="auto" w:fill="D8AFB6" w:themeFill="accent4" w:themeFillTint="7F"/>
      </w:tcPr>
    </w:tblStylePr>
  </w:style>
  <w:style w:type="table" w:styleId="ColorfulGrid-Accent5">
    <w:name w:val="Colorful Grid Accent 5"/>
    <w:basedOn w:val="TableNormal"/>
    <w:uiPriority w:val="73"/>
    <w:semiHidden/>
    <w:unhideWhenUsed/>
    <w:rsid w:val="00A67F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5C3" w:themeFill="accent5" w:themeFillTint="33"/>
    </w:tcPr>
    <w:tblStylePr w:type="firstRow">
      <w:rPr>
        <w:b/>
        <w:bCs/>
      </w:rPr>
      <w:tblPr/>
      <w:tcPr>
        <w:shd w:val="clear" w:color="auto" w:fill="E28B88" w:themeFill="accent5" w:themeFillTint="66"/>
      </w:tcPr>
    </w:tblStylePr>
    <w:tblStylePr w:type="lastRow">
      <w:rPr>
        <w:b/>
        <w:bCs/>
        <w:color w:val="000000" w:themeColor="text1"/>
      </w:rPr>
      <w:tblPr/>
      <w:tcPr>
        <w:shd w:val="clear" w:color="auto" w:fill="E28B88" w:themeFill="accent5" w:themeFillTint="66"/>
      </w:tcPr>
    </w:tblStylePr>
    <w:tblStylePr w:type="firstCol">
      <w:rPr>
        <w:color w:val="FFFFFF" w:themeColor="background1"/>
      </w:rPr>
      <w:tblPr/>
      <w:tcPr>
        <w:shd w:val="clear" w:color="auto" w:fill="561715" w:themeFill="accent5" w:themeFillShade="BF"/>
      </w:tcPr>
    </w:tblStylePr>
    <w:tblStylePr w:type="lastCol">
      <w:rPr>
        <w:color w:val="FFFFFF" w:themeColor="background1"/>
      </w:rPr>
      <w:tblPr/>
      <w:tcPr>
        <w:shd w:val="clear" w:color="auto" w:fill="561715" w:themeFill="accent5" w:themeFillShade="BF"/>
      </w:tcPr>
    </w:tblStylePr>
    <w:tblStylePr w:type="band1Vert">
      <w:tblPr/>
      <w:tcPr>
        <w:shd w:val="clear" w:color="auto" w:fill="DB6F6B" w:themeFill="accent5" w:themeFillTint="7F"/>
      </w:tcPr>
    </w:tblStylePr>
    <w:tblStylePr w:type="band1Horz">
      <w:tblPr/>
      <w:tcPr>
        <w:shd w:val="clear" w:color="auto" w:fill="DB6F6B" w:themeFill="accent5" w:themeFillTint="7F"/>
      </w:tcPr>
    </w:tblStylePr>
  </w:style>
  <w:style w:type="table" w:styleId="ColorfulGrid-Accent6">
    <w:name w:val="Colorful Grid Accent 6"/>
    <w:basedOn w:val="TableNormal"/>
    <w:uiPriority w:val="73"/>
    <w:semiHidden/>
    <w:unhideWhenUsed/>
    <w:rsid w:val="00A67F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E0E0" w:themeFill="accent6" w:themeFillTint="33"/>
    </w:tcPr>
    <w:tblStylePr w:type="firstRow">
      <w:rPr>
        <w:b/>
        <w:bCs/>
      </w:rPr>
      <w:tblPr/>
      <w:tcPr>
        <w:shd w:val="clear" w:color="auto" w:fill="C1C1C1" w:themeFill="accent6" w:themeFillTint="66"/>
      </w:tcPr>
    </w:tblStylePr>
    <w:tblStylePr w:type="lastRow">
      <w:rPr>
        <w:b/>
        <w:bCs/>
        <w:color w:val="000000" w:themeColor="text1"/>
      </w:rPr>
      <w:tblPr/>
      <w:tcPr>
        <w:shd w:val="clear" w:color="auto" w:fill="C1C1C1" w:themeFill="accent6" w:themeFillTint="66"/>
      </w:tcPr>
    </w:tblStylePr>
    <w:tblStylePr w:type="firstCol">
      <w:rPr>
        <w:color w:val="FFFFFF" w:themeColor="background1"/>
      </w:rPr>
      <w:tblPr/>
      <w:tcPr>
        <w:shd w:val="clear" w:color="auto" w:fill="4C4C4C" w:themeFill="accent6" w:themeFillShade="BF"/>
      </w:tcPr>
    </w:tblStylePr>
    <w:tblStylePr w:type="lastCol">
      <w:rPr>
        <w:color w:val="FFFFFF" w:themeColor="background1"/>
      </w:rPr>
      <w:tblPr/>
      <w:tcPr>
        <w:shd w:val="clear" w:color="auto" w:fill="4C4C4C" w:themeFill="accent6" w:themeFillShade="BF"/>
      </w:tcPr>
    </w:tblStylePr>
    <w:tblStylePr w:type="band1Vert">
      <w:tblPr/>
      <w:tcPr>
        <w:shd w:val="clear" w:color="auto" w:fill="B2B2B2" w:themeFill="accent6" w:themeFillTint="7F"/>
      </w:tcPr>
    </w:tblStylePr>
    <w:tblStylePr w:type="band1Horz">
      <w:tblPr/>
      <w:tcPr>
        <w:shd w:val="clear" w:color="auto" w:fill="B2B2B2" w:themeFill="accent6" w:themeFillTint="7F"/>
      </w:tcPr>
    </w:tblStylePr>
  </w:style>
  <w:style w:type="table" w:styleId="ColorfulList">
    <w:name w:val="Colorful List"/>
    <w:basedOn w:val="TableNormal"/>
    <w:uiPriority w:val="72"/>
    <w:semiHidden/>
    <w:unhideWhenUsed/>
    <w:rsid w:val="00A67F3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C2D44" w:themeFill="accent2" w:themeFillShade="CC"/>
      </w:tcPr>
    </w:tblStylePr>
    <w:tblStylePr w:type="lastRow">
      <w:rPr>
        <w:b/>
        <w:bCs/>
        <w:color w:val="0C2D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67F3E"/>
    <w:pPr>
      <w:spacing w:after="0" w:line="240" w:lineRule="auto"/>
    </w:pPr>
    <w:rPr>
      <w:color w:val="000000" w:themeColor="text1"/>
    </w:rPr>
    <w:tblPr>
      <w:tblStyleRowBandSize w:val="1"/>
      <w:tblStyleColBandSize w:val="1"/>
    </w:tblPr>
    <w:tcPr>
      <w:shd w:val="clear" w:color="auto" w:fill="E0EFF9" w:themeFill="accent1" w:themeFillTint="19"/>
    </w:tcPr>
    <w:tblStylePr w:type="firstRow">
      <w:rPr>
        <w:b/>
        <w:bCs/>
        <w:color w:val="FFFFFF" w:themeColor="background1"/>
      </w:rPr>
      <w:tblPr/>
      <w:tcPr>
        <w:tcBorders>
          <w:bottom w:val="single" w:sz="12" w:space="0" w:color="FFFFFF" w:themeColor="background1"/>
        </w:tcBorders>
        <w:shd w:val="clear" w:color="auto" w:fill="0C2D44" w:themeFill="accent2" w:themeFillShade="CC"/>
      </w:tcPr>
    </w:tblStylePr>
    <w:tblStylePr w:type="lastRow">
      <w:rPr>
        <w:b/>
        <w:bCs/>
        <w:color w:val="0C2D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D7F1" w:themeFill="accent1" w:themeFillTint="3F"/>
      </w:tcPr>
    </w:tblStylePr>
    <w:tblStylePr w:type="band1Horz">
      <w:tblPr/>
      <w:tcPr>
        <w:shd w:val="clear" w:color="auto" w:fill="C0DEF4" w:themeFill="accent1" w:themeFillTint="33"/>
      </w:tcPr>
    </w:tblStylePr>
  </w:style>
  <w:style w:type="table" w:styleId="ColorfulList-Accent2">
    <w:name w:val="Colorful List Accent 2"/>
    <w:basedOn w:val="TableNormal"/>
    <w:uiPriority w:val="72"/>
    <w:semiHidden/>
    <w:unhideWhenUsed/>
    <w:rsid w:val="00A67F3E"/>
    <w:pPr>
      <w:spacing w:after="0" w:line="240" w:lineRule="auto"/>
    </w:pPr>
    <w:rPr>
      <w:color w:val="000000" w:themeColor="text1"/>
    </w:rPr>
    <w:tblPr>
      <w:tblStyleRowBandSize w:val="1"/>
      <w:tblStyleColBandSize w:val="1"/>
    </w:tblPr>
    <w:tcPr>
      <w:shd w:val="clear" w:color="auto" w:fill="DCEDF9" w:themeFill="accent2" w:themeFillTint="19"/>
    </w:tcPr>
    <w:tblStylePr w:type="firstRow">
      <w:rPr>
        <w:b/>
        <w:bCs/>
        <w:color w:val="FFFFFF" w:themeColor="background1"/>
      </w:rPr>
      <w:tblPr/>
      <w:tcPr>
        <w:tcBorders>
          <w:bottom w:val="single" w:sz="12" w:space="0" w:color="FFFFFF" w:themeColor="background1"/>
        </w:tcBorders>
        <w:shd w:val="clear" w:color="auto" w:fill="0C2D44" w:themeFill="accent2" w:themeFillShade="CC"/>
      </w:tcPr>
    </w:tblStylePr>
    <w:tblStylePr w:type="lastRow">
      <w:rPr>
        <w:b/>
        <w:bCs/>
        <w:color w:val="0C2D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D3EF" w:themeFill="accent2" w:themeFillTint="3F"/>
      </w:tcPr>
    </w:tblStylePr>
    <w:tblStylePr w:type="band1Horz">
      <w:tblPr/>
      <w:tcPr>
        <w:shd w:val="clear" w:color="auto" w:fill="B9DBF2" w:themeFill="accent2" w:themeFillTint="33"/>
      </w:tcPr>
    </w:tblStylePr>
  </w:style>
  <w:style w:type="table" w:styleId="ColorfulList-Accent3">
    <w:name w:val="Colorful List Accent 3"/>
    <w:basedOn w:val="TableNormal"/>
    <w:uiPriority w:val="72"/>
    <w:semiHidden/>
    <w:unhideWhenUsed/>
    <w:rsid w:val="00A67F3E"/>
    <w:pPr>
      <w:spacing w:after="0" w:line="240" w:lineRule="auto"/>
    </w:pPr>
    <w:rPr>
      <w:color w:val="000000" w:themeColor="text1"/>
    </w:rPr>
    <w:tblPr>
      <w:tblStyleRowBandSize w:val="1"/>
      <w:tblStyleColBandSize w:val="1"/>
    </w:tblPr>
    <w:tcPr>
      <w:shd w:val="clear" w:color="auto" w:fill="F8EFF3" w:themeFill="accent3" w:themeFillTint="19"/>
    </w:tcPr>
    <w:tblStylePr w:type="firstRow">
      <w:rPr>
        <w:b/>
        <w:bCs/>
        <w:color w:val="FFFFFF" w:themeColor="background1"/>
      </w:rPr>
      <w:tblPr/>
      <w:tcPr>
        <w:tcBorders>
          <w:bottom w:val="single" w:sz="12" w:space="0" w:color="FFFFFF" w:themeColor="background1"/>
        </w:tcBorders>
        <w:shd w:val="clear" w:color="auto" w:fill="934754" w:themeFill="accent4" w:themeFillShade="CC"/>
      </w:tcPr>
    </w:tblStylePr>
    <w:tblStylePr w:type="lastRow">
      <w:rPr>
        <w:b/>
        <w:bCs/>
        <w:color w:val="93475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9E2" w:themeFill="accent3" w:themeFillTint="3F"/>
      </w:tcPr>
    </w:tblStylePr>
    <w:tblStylePr w:type="band1Horz">
      <w:tblPr/>
      <w:tcPr>
        <w:shd w:val="clear" w:color="auto" w:fill="F2E0E8" w:themeFill="accent3" w:themeFillTint="33"/>
      </w:tcPr>
    </w:tblStylePr>
  </w:style>
  <w:style w:type="table" w:styleId="ColorfulList-Accent4">
    <w:name w:val="Colorful List Accent 4"/>
    <w:basedOn w:val="TableNormal"/>
    <w:uiPriority w:val="72"/>
    <w:semiHidden/>
    <w:unhideWhenUsed/>
    <w:rsid w:val="00A67F3E"/>
    <w:pPr>
      <w:spacing w:after="0" w:line="240" w:lineRule="auto"/>
    </w:pPr>
    <w:rPr>
      <w:color w:val="000000" w:themeColor="text1"/>
    </w:rPr>
    <w:tblPr>
      <w:tblStyleRowBandSize w:val="1"/>
      <w:tblStyleColBandSize w:val="1"/>
    </w:tblPr>
    <w:tcPr>
      <w:shd w:val="clear" w:color="auto" w:fill="F7EFF0" w:themeFill="accent4" w:themeFillTint="19"/>
    </w:tcPr>
    <w:tblStylePr w:type="firstRow">
      <w:rPr>
        <w:b/>
        <w:bCs/>
        <w:color w:val="FFFFFF" w:themeColor="background1"/>
      </w:rPr>
      <w:tblPr/>
      <w:tcPr>
        <w:tcBorders>
          <w:bottom w:val="single" w:sz="12" w:space="0" w:color="FFFFFF" w:themeColor="background1"/>
        </w:tcBorders>
        <w:shd w:val="clear" w:color="auto" w:fill="A54570" w:themeFill="accent3" w:themeFillShade="CC"/>
      </w:tcPr>
    </w:tblStylePr>
    <w:tblStylePr w:type="lastRow">
      <w:rPr>
        <w:b/>
        <w:bCs/>
        <w:color w:val="A5457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7DB" w:themeFill="accent4" w:themeFillTint="3F"/>
      </w:tcPr>
    </w:tblStylePr>
    <w:tblStylePr w:type="band1Horz">
      <w:tblPr/>
      <w:tcPr>
        <w:shd w:val="clear" w:color="auto" w:fill="EFDFE1" w:themeFill="accent4" w:themeFillTint="33"/>
      </w:tcPr>
    </w:tblStylePr>
  </w:style>
  <w:style w:type="table" w:styleId="ColorfulList-Accent5">
    <w:name w:val="Colorful List Accent 5"/>
    <w:basedOn w:val="TableNormal"/>
    <w:uiPriority w:val="72"/>
    <w:semiHidden/>
    <w:unhideWhenUsed/>
    <w:rsid w:val="00A67F3E"/>
    <w:pPr>
      <w:spacing w:after="0" w:line="240" w:lineRule="auto"/>
    </w:pPr>
    <w:rPr>
      <w:color w:val="000000" w:themeColor="text1"/>
    </w:rPr>
    <w:tblPr>
      <w:tblStyleRowBandSize w:val="1"/>
      <w:tblStyleColBandSize w:val="1"/>
    </w:tblPr>
    <w:tcPr>
      <w:shd w:val="clear" w:color="auto" w:fill="F8E2E2" w:themeFill="accent5" w:themeFillTint="19"/>
    </w:tcPr>
    <w:tblStylePr w:type="firstRow">
      <w:rPr>
        <w:b/>
        <w:bCs/>
        <w:color w:val="FFFFFF" w:themeColor="background1"/>
      </w:rPr>
      <w:tblPr/>
      <w:tcPr>
        <w:tcBorders>
          <w:bottom w:val="single" w:sz="12" w:space="0" w:color="FFFFFF" w:themeColor="background1"/>
        </w:tcBorders>
        <w:shd w:val="clear" w:color="auto" w:fill="515151" w:themeFill="accent6" w:themeFillShade="CC"/>
      </w:tcPr>
    </w:tblStylePr>
    <w:tblStylePr w:type="lastRow">
      <w:rPr>
        <w:b/>
        <w:bCs/>
        <w:color w:val="51515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7B5" w:themeFill="accent5" w:themeFillTint="3F"/>
      </w:tcPr>
    </w:tblStylePr>
    <w:tblStylePr w:type="band1Horz">
      <w:tblPr/>
      <w:tcPr>
        <w:shd w:val="clear" w:color="auto" w:fill="F0C5C3" w:themeFill="accent5" w:themeFillTint="33"/>
      </w:tcPr>
    </w:tblStylePr>
  </w:style>
  <w:style w:type="table" w:styleId="ColorfulList-Accent6">
    <w:name w:val="Colorful List Accent 6"/>
    <w:basedOn w:val="TableNormal"/>
    <w:uiPriority w:val="72"/>
    <w:semiHidden/>
    <w:unhideWhenUsed/>
    <w:rsid w:val="00A67F3E"/>
    <w:pPr>
      <w:spacing w:after="0" w:line="240" w:lineRule="auto"/>
    </w:pPr>
    <w:rPr>
      <w:color w:val="000000" w:themeColor="text1"/>
    </w:rPr>
    <w:tblPr>
      <w:tblStyleRowBandSize w:val="1"/>
      <w:tblStyleColBandSize w:val="1"/>
    </w:tblPr>
    <w:tcPr>
      <w:shd w:val="clear" w:color="auto" w:fill="F0F0F0" w:themeFill="accent6" w:themeFillTint="19"/>
    </w:tcPr>
    <w:tblStylePr w:type="firstRow">
      <w:rPr>
        <w:b/>
        <w:bCs/>
        <w:color w:val="FFFFFF" w:themeColor="background1"/>
      </w:rPr>
      <w:tblPr/>
      <w:tcPr>
        <w:tcBorders>
          <w:bottom w:val="single" w:sz="12" w:space="0" w:color="FFFFFF" w:themeColor="background1"/>
        </w:tcBorders>
        <w:shd w:val="clear" w:color="auto" w:fill="5B1816" w:themeFill="accent5" w:themeFillShade="CC"/>
      </w:tcPr>
    </w:tblStylePr>
    <w:tblStylePr w:type="lastRow">
      <w:rPr>
        <w:b/>
        <w:bCs/>
        <w:color w:val="5B181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6" w:themeFillTint="3F"/>
      </w:tcPr>
    </w:tblStylePr>
    <w:tblStylePr w:type="band1Horz">
      <w:tblPr/>
      <w:tcPr>
        <w:shd w:val="clear" w:color="auto" w:fill="E0E0E0" w:themeFill="accent6" w:themeFillTint="33"/>
      </w:tcPr>
    </w:tblStylePr>
  </w:style>
  <w:style w:type="table" w:styleId="ColorfulShading">
    <w:name w:val="Colorful Shading"/>
    <w:basedOn w:val="TableNormal"/>
    <w:uiPriority w:val="71"/>
    <w:semiHidden/>
    <w:unhideWhenUsed/>
    <w:rsid w:val="00A67F3E"/>
    <w:pPr>
      <w:spacing w:after="0" w:line="240" w:lineRule="auto"/>
    </w:pPr>
    <w:rPr>
      <w:color w:val="000000" w:themeColor="text1"/>
    </w:rPr>
    <w:tblPr>
      <w:tblStyleRowBandSize w:val="1"/>
      <w:tblStyleColBandSize w:val="1"/>
      <w:tblBorders>
        <w:top w:val="single" w:sz="24" w:space="0" w:color="0F395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67F3E"/>
    <w:pPr>
      <w:spacing w:after="0" w:line="240" w:lineRule="auto"/>
    </w:pPr>
    <w:rPr>
      <w:color w:val="000000" w:themeColor="text1"/>
    </w:rPr>
    <w:tblPr>
      <w:tblStyleRowBandSize w:val="1"/>
      <w:tblStyleColBandSize w:val="1"/>
      <w:tblBorders>
        <w:top w:val="single" w:sz="24" w:space="0" w:color="0F3955" w:themeColor="accent2"/>
        <w:left w:val="single" w:sz="4" w:space="0" w:color="155078" w:themeColor="accent1"/>
        <w:bottom w:val="single" w:sz="4" w:space="0" w:color="155078" w:themeColor="accent1"/>
        <w:right w:val="single" w:sz="4" w:space="0" w:color="155078" w:themeColor="accent1"/>
        <w:insideH w:val="single" w:sz="4" w:space="0" w:color="FFFFFF" w:themeColor="background1"/>
        <w:insideV w:val="single" w:sz="4" w:space="0" w:color="FFFFFF" w:themeColor="background1"/>
      </w:tblBorders>
    </w:tblPr>
    <w:tcPr>
      <w:shd w:val="clear" w:color="auto" w:fill="E0EFF9" w:themeFill="accent1" w:themeFillTint="19"/>
    </w:tcPr>
    <w:tblStylePr w:type="firstRow">
      <w:rPr>
        <w:b/>
        <w:bCs/>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F47" w:themeFill="accent1" w:themeFillShade="99"/>
      </w:tcPr>
    </w:tblStylePr>
    <w:tblStylePr w:type="firstCol">
      <w:rPr>
        <w:color w:val="FFFFFF" w:themeColor="background1"/>
      </w:rPr>
      <w:tblPr/>
      <w:tcPr>
        <w:tcBorders>
          <w:top w:val="nil"/>
          <w:left w:val="nil"/>
          <w:bottom w:val="nil"/>
          <w:right w:val="nil"/>
          <w:insideH w:val="single" w:sz="4" w:space="0" w:color="0C2F47" w:themeColor="accent1" w:themeShade="99"/>
          <w:insideV w:val="nil"/>
        </w:tcBorders>
        <w:shd w:val="clear" w:color="auto" w:fill="0C2F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2F47" w:themeFill="accent1" w:themeFillShade="99"/>
      </w:tcPr>
    </w:tblStylePr>
    <w:tblStylePr w:type="band1Vert">
      <w:tblPr/>
      <w:tcPr>
        <w:shd w:val="clear" w:color="auto" w:fill="81BEE9" w:themeFill="accent1" w:themeFillTint="66"/>
      </w:tcPr>
    </w:tblStylePr>
    <w:tblStylePr w:type="band1Horz">
      <w:tblPr/>
      <w:tcPr>
        <w:shd w:val="clear" w:color="auto" w:fill="62AE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67F3E"/>
    <w:pPr>
      <w:spacing w:after="0" w:line="240" w:lineRule="auto"/>
    </w:pPr>
    <w:rPr>
      <w:color w:val="000000" w:themeColor="text1"/>
    </w:rPr>
    <w:tblPr>
      <w:tblStyleRowBandSize w:val="1"/>
      <w:tblStyleColBandSize w:val="1"/>
      <w:tblBorders>
        <w:top w:val="single" w:sz="24" w:space="0" w:color="0F3955" w:themeColor="accent2"/>
        <w:left w:val="single" w:sz="4" w:space="0" w:color="0F3955" w:themeColor="accent2"/>
        <w:bottom w:val="single" w:sz="4" w:space="0" w:color="0F3955" w:themeColor="accent2"/>
        <w:right w:val="single" w:sz="4" w:space="0" w:color="0F3955" w:themeColor="accent2"/>
        <w:insideH w:val="single" w:sz="4" w:space="0" w:color="FFFFFF" w:themeColor="background1"/>
        <w:insideV w:val="single" w:sz="4" w:space="0" w:color="FFFFFF" w:themeColor="background1"/>
      </w:tblBorders>
    </w:tblPr>
    <w:tcPr>
      <w:shd w:val="clear" w:color="auto" w:fill="DCEDF9" w:themeFill="accent2" w:themeFillTint="19"/>
    </w:tcPr>
    <w:tblStylePr w:type="firstRow">
      <w:rPr>
        <w:b/>
        <w:bCs/>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233" w:themeFill="accent2" w:themeFillShade="99"/>
      </w:tcPr>
    </w:tblStylePr>
    <w:tblStylePr w:type="firstCol">
      <w:rPr>
        <w:color w:val="FFFFFF" w:themeColor="background1"/>
      </w:rPr>
      <w:tblPr/>
      <w:tcPr>
        <w:tcBorders>
          <w:top w:val="nil"/>
          <w:left w:val="nil"/>
          <w:bottom w:val="nil"/>
          <w:right w:val="nil"/>
          <w:insideH w:val="single" w:sz="4" w:space="0" w:color="092233" w:themeColor="accent2" w:themeShade="99"/>
          <w:insideV w:val="nil"/>
        </w:tcBorders>
        <w:shd w:val="clear" w:color="auto" w:fill="092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92233" w:themeFill="accent2" w:themeFillShade="99"/>
      </w:tcPr>
    </w:tblStylePr>
    <w:tblStylePr w:type="band1Vert">
      <w:tblPr/>
      <w:tcPr>
        <w:shd w:val="clear" w:color="auto" w:fill="73B8E6" w:themeFill="accent2" w:themeFillTint="66"/>
      </w:tcPr>
    </w:tblStylePr>
    <w:tblStylePr w:type="band1Horz">
      <w:tblPr/>
      <w:tcPr>
        <w:shd w:val="clear" w:color="auto" w:fill="51A7E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67F3E"/>
    <w:pPr>
      <w:spacing w:after="0" w:line="240" w:lineRule="auto"/>
    </w:pPr>
    <w:rPr>
      <w:color w:val="000000" w:themeColor="text1"/>
    </w:rPr>
    <w:tblPr>
      <w:tblStyleRowBandSize w:val="1"/>
      <w:tblStyleColBandSize w:val="1"/>
      <w:tblBorders>
        <w:top w:val="single" w:sz="24" w:space="0" w:color="B2606E" w:themeColor="accent4"/>
        <w:left w:val="single" w:sz="4" w:space="0" w:color="BF678E" w:themeColor="accent3"/>
        <w:bottom w:val="single" w:sz="4" w:space="0" w:color="BF678E" w:themeColor="accent3"/>
        <w:right w:val="single" w:sz="4" w:space="0" w:color="BF678E" w:themeColor="accent3"/>
        <w:insideH w:val="single" w:sz="4" w:space="0" w:color="FFFFFF" w:themeColor="background1"/>
        <w:insideV w:val="single" w:sz="4" w:space="0" w:color="FFFFFF" w:themeColor="background1"/>
      </w:tblBorders>
    </w:tblPr>
    <w:tcPr>
      <w:shd w:val="clear" w:color="auto" w:fill="F8EFF3" w:themeFill="accent3" w:themeFillTint="19"/>
    </w:tcPr>
    <w:tblStylePr w:type="firstRow">
      <w:rPr>
        <w:b/>
        <w:bCs/>
      </w:rPr>
      <w:tblPr/>
      <w:tcPr>
        <w:tcBorders>
          <w:top w:val="nil"/>
          <w:left w:val="nil"/>
          <w:bottom w:val="single" w:sz="24" w:space="0" w:color="B2606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3454" w:themeFill="accent3" w:themeFillShade="99"/>
      </w:tcPr>
    </w:tblStylePr>
    <w:tblStylePr w:type="firstCol">
      <w:rPr>
        <w:color w:val="FFFFFF" w:themeColor="background1"/>
      </w:rPr>
      <w:tblPr/>
      <w:tcPr>
        <w:tcBorders>
          <w:top w:val="nil"/>
          <w:left w:val="nil"/>
          <w:bottom w:val="nil"/>
          <w:right w:val="nil"/>
          <w:insideH w:val="single" w:sz="4" w:space="0" w:color="7C3454" w:themeColor="accent3" w:themeShade="99"/>
          <w:insideV w:val="nil"/>
        </w:tcBorders>
        <w:shd w:val="clear" w:color="auto" w:fill="7C34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C3454" w:themeFill="accent3" w:themeFillShade="99"/>
      </w:tcPr>
    </w:tblStylePr>
    <w:tblStylePr w:type="band1Vert">
      <w:tblPr/>
      <w:tcPr>
        <w:shd w:val="clear" w:color="auto" w:fill="E5C2D1" w:themeFill="accent3" w:themeFillTint="66"/>
      </w:tcPr>
    </w:tblStylePr>
    <w:tblStylePr w:type="band1Horz">
      <w:tblPr/>
      <w:tcPr>
        <w:shd w:val="clear" w:color="auto" w:fill="DFB3C6" w:themeFill="accent3" w:themeFillTint="7F"/>
      </w:tcPr>
    </w:tblStylePr>
  </w:style>
  <w:style w:type="table" w:styleId="ColorfulShading-Accent4">
    <w:name w:val="Colorful Shading Accent 4"/>
    <w:basedOn w:val="TableNormal"/>
    <w:uiPriority w:val="71"/>
    <w:semiHidden/>
    <w:unhideWhenUsed/>
    <w:rsid w:val="00A67F3E"/>
    <w:pPr>
      <w:spacing w:after="0" w:line="240" w:lineRule="auto"/>
    </w:pPr>
    <w:rPr>
      <w:color w:val="000000" w:themeColor="text1"/>
    </w:rPr>
    <w:tblPr>
      <w:tblStyleRowBandSize w:val="1"/>
      <w:tblStyleColBandSize w:val="1"/>
      <w:tblBorders>
        <w:top w:val="single" w:sz="24" w:space="0" w:color="BF678E" w:themeColor="accent3"/>
        <w:left w:val="single" w:sz="4" w:space="0" w:color="B2606E" w:themeColor="accent4"/>
        <w:bottom w:val="single" w:sz="4" w:space="0" w:color="B2606E" w:themeColor="accent4"/>
        <w:right w:val="single" w:sz="4" w:space="0" w:color="B2606E" w:themeColor="accent4"/>
        <w:insideH w:val="single" w:sz="4" w:space="0" w:color="FFFFFF" w:themeColor="background1"/>
        <w:insideV w:val="single" w:sz="4" w:space="0" w:color="FFFFFF" w:themeColor="background1"/>
      </w:tblBorders>
    </w:tblPr>
    <w:tcPr>
      <w:shd w:val="clear" w:color="auto" w:fill="F7EFF0" w:themeFill="accent4" w:themeFillTint="19"/>
    </w:tcPr>
    <w:tblStylePr w:type="firstRow">
      <w:rPr>
        <w:b/>
        <w:bCs/>
      </w:rPr>
      <w:tblPr/>
      <w:tcPr>
        <w:tcBorders>
          <w:top w:val="nil"/>
          <w:left w:val="nil"/>
          <w:bottom w:val="single" w:sz="24" w:space="0" w:color="BF67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353F" w:themeFill="accent4" w:themeFillShade="99"/>
      </w:tcPr>
    </w:tblStylePr>
    <w:tblStylePr w:type="firstCol">
      <w:rPr>
        <w:color w:val="FFFFFF" w:themeColor="background1"/>
      </w:rPr>
      <w:tblPr/>
      <w:tcPr>
        <w:tcBorders>
          <w:top w:val="nil"/>
          <w:left w:val="nil"/>
          <w:bottom w:val="nil"/>
          <w:right w:val="nil"/>
          <w:insideH w:val="single" w:sz="4" w:space="0" w:color="6E353F" w:themeColor="accent4" w:themeShade="99"/>
          <w:insideV w:val="nil"/>
        </w:tcBorders>
        <w:shd w:val="clear" w:color="auto" w:fill="6E353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E353F" w:themeFill="accent4" w:themeFillShade="99"/>
      </w:tcPr>
    </w:tblStylePr>
    <w:tblStylePr w:type="band1Vert">
      <w:tblPr/>
      <w:tcPr>
        <w:shd w:val="clear" w:color="auto" w:fill="E0BFC4" w:themeFill="accent4" w:themeFillTint="66"/>
      </w:tcPr>
    </w:tblStylePr>
    <w:tblStylePr w:type="band1Horz">
      <w:tblPr/>
      <w:tcPr>
        <w:shd w:val="clear" w:color="auto" w:fill="D8AF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67F3E"/>
    <w:pPr>
      <w:spacing w:after="0" w:line="240" w:lineRule="auto"/>
    </w:pPr>
    <w:rPr>
      <w:color w:val="000000" w:themeColor="text1"/>
    </w:rPr>
    <w:tblPr>
      <w:tblStyleRowBandSize w:val="1"/>
      <w:tblStyleColBandSize w:val="1"/>
      <w:tblBorders>
        <w:top w:val="single" w:sz="24" w:space="0" w:color="666666" w:themeColor="accent6"/>
        <w:left w:val="single" w:sz="4" w:space="0" w:color="731F1C" w:themeColor="accent5"/>
        <w:bottom w:val="single" w:sz="4" w:space="0" w:color="731F1C" w:themeColor="accent5"/>
        <w:right w:val="single" w:sz="4" w:space="0" w:color="731F1C" w:themeColor="accent5"/>
        <w:insideH w:val="single" w:sz="4" w:space="0" w:color="FFFFFF" w:themeColor="background1"/>
        <w:insideV w:val="single" w:sz="4" w:space="0" w:color="FFFFFF" w:themeColor="background1"/>
      </w:tblBorders>
    </w:tblPr>
    <w:tcPr>
      <w:shd w:val="clear" w:color="auto" w:fill="F8E2E2" w:themeFill="accent5" w:themeFillTint="19"/>
    </w:tcPr>
    <w:tblStylePr w:type="firstRow">
      <w:rPr>
        <w:b/>
        <w:bCs/>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210" w:themeFill="accent5" w:themeFillShade="99"/>
      </w:tcPr>
    </w:tblStylePr>
    <w:tblStylePr w:type="firstCol">
      <w:rPr>
        <w:color w:val="FFFFFF" w:themeColor="background1"/>
      </w:rPr>
      <w:tblPr/>
      <w:tcPr>
        <w:tcBorders>
          <w:top w:val="nil"/>
          <w:left w:val="nil"/>
          <w:bottom w:val="nil"/>
          <w:right w:val="nil"/>
          <w:insideH w:val="single" w:sz="4" w:space="0" w:color="441210" w:themeColor="accent5" w:themeShade="99"/>
          <w:insideV w:val="nil"/>
        </w:tcBorders>
        <w:shd w:val="clear" w:color="auto" w:fill="4412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41210" w:themeFill="accent5" w:themeFillShade="99"/>
      </w:tcPr>
    </w:tblStylePr>
    <w:tblStylePr w:type="band1Vert">
      <w:tblPr/>
      <w:tcPr>
        <w:shd w:val="clear" w:color="auto" w:fill="E28B88" w:themeFill="accent5" w:themeFillTint="66"/>
      </w:tcPr>
    </w:tblStylePr>
    <w:tblStylePr w:type="band1Horz">
      <w:tblPr/>
      <w:tcPr>
        <w:shd w:val="clear" w:color="auto" w:fill="DB6F6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67F3E"/>
    <w:pPr>
      <w:spacing w:after="0" w:line="240" w:lineRule="auto"/>
    </w:pPr>
    <w:rPr>
      <w:color w:val="000000" w:themeColor="text1"/>
    </w:rPr>
    <w:tblPr>
      <w:tblStyleRowBandSize w:val="1"/>
      <w:tblStyleColBandSize w:val="1"/>
      <w:tblBorders>
        <w:top w:val="single" w:sz="24" w:space="0" w:color="731F1C" w:themeColor="accent5"/>
        <w:left w:val="single" w:sz="4" w:space="0" w:color="666666" w:themeColor="accent6"/>
        <w:bottom w:val="single" w:sz="4" w:space="0" w:color="666666" w:themeColor="accent6"/>
        <w:right w:val="single" w:sz="4" w:space="0" w:color="666666" w:themeColor="accent6"/>
        <w:insideH w:val="single" w:sz="4" w:space="0" w:color="FFFFFF" w:themeColor="background1"/>
        <w:insideV w:val="single" w:sz="4" w:space="0" w:color="FFFFFF" w:themeColor="background1"/>
      </w:tblBorders>
    </w:tblPr>
    <w:tcPr>
      <w:shd w:val="clear" w:color="auto" w:fill="F0F0F0" w:themeFill="accent6" w:themeFillTint="19"/>
    </w:tcPr>
    <w:tblStylePr w:type="firstRow">
      <w:rPr>
        <w:b/>
        <w:bCs/>
      </w:rPr>
      <w:tblPr/>
      <w:tcPr>
        <w:tcBorders>
          <w:top w:val="nil"/>
          <w:left w:val="nil"/>
          <w:bottom w:val="single" w:sz="24" w:space="0" w:color="731F1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6" w:themeFillShade="99"/>
      </w:tcPr>
    </w:tblStylePr>
    <w:tblStylePr w:type="firstCol">
      <w:rPr>
        <w:color w:val="FFFFFF" w:themeColor="background1"/>
      </w:rPr>
      <w:tblPr/>
      <w:tcPr>
        <w:tcBorders>
          <w:top w:val="nil"/>
          <w:left w:val="nil"/>
          <w:bottom w:val="nil"/>
          <w:right w:val="nil"/>
          <w:insideH w:val="single" w:sz="4" w:space="0" w:color="3D3D3D" w:themeColor="accent6" w:themeShade="99"/>
          <w:insideV w:val="nil"/>
        </w:tcBorders>
        <w:shd w:val="clear" w:color="auto" w:fill="3D3D3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6" w:themeFillShade="99"/>
      </w:tcPr>
    </w:tblStylePr>
    <w:tblStylePr w:type="band1Vert">
      <w:tblPr/>
      <w:tcPr>
        <w:shd w:val="clear" w:color="auto" w:fill="C1C1C1" w:themeFill="accent6" w:themeFillTint="66"/>
      </w:tcPr>
    </w:tblStylePr>
    <w:tblStylePr w:type="band1Horz">
      <w:tblPr/>
      <w:tcPr>
        <w:shd w:val="clear" w:color="auto" w:fill="B2B2B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67F3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67F3E"/>
    <w:pPr>
      <w:spacing w:after="0" w:line="240" w:lineRule="auto"/>
    </w:pPr>
    <w:rPr>
      <w:color w:val="FFFFFF" w:themeColor="background1"/>
    </w:rPr>
    <w:tblPr>
      <w:tblStyleRowBandSize w:val="1"/>
      <w:tblStyleColBandSize w:val="1"/>
    </w:tblPr>
    <w:tcPr>
      <w:shd w:val="clear" w:color="auto" w:fill="1550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7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3B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3B59" w:themeFill="accent1" w:themeFillShade="BF"/>
      </w:tcPr>
    </w:tblStylePr>
    <w:tblStylePr w:type="band1Vert">
      <w:tblPr/>
      <w:tcPr>
        <w:tcBorders>
          <w:top w:val="nil"/>
          <w:left w:val="nil"/>
          <w:bottom w:val="nil"/>
          <w:right w:val="nil"/>
          <w:insideH w:val="nil"/>
          <w:insideV w:val="nil"/>
        </w:tcBorders>
        <w:shd w:val="clear" w:color="auto" w:fill="0F3B59" w:themeFill="accent1" w:themeFillShade="BF"/>
      </w:tcPr>
    </w:tblStylePr>
    <w:tblStylePr w:type="band1Horz">
      <w:tblPr/>
      <w:tcPr>
        <w:tcBorders>
          <w:top w:val="nil"/>
          <w:left w:val="nil"/>
          <w:bottom w:val="nil"/>
          <w:right w:val="nil"/>
          <w:insideH w:val="nil"/>
          <w:insideV w:val="nil"/>
        </w:tcBorders>
        <w:shd w:val="clear" w:color="auto" w:fill="0F3B59" w:themeFill="accent1" w:themeFillShade="BF"/>
      </w:tcPr>
    </w:tblStylePr>
  </w:style>
  <w:style w:type="table" w:styleId="DarkList-Accent2">
    <w:name w:val="Dark List Accent 2"/>
    <w:basedOn w:val="TableNormal"/>
    <w:uiPriority w:val="70"/>
    <w:semiHidden/>
    <w:unhideWhenUsed/>
    <w:rsid w:val="00A67F3E"/>
    <w:pPr>
      <w:spacing w:after="0" w:line="240" w:lineRule="auto"/>
    </w:pPr>
    <w:rPr>
      <w:color w:val="FFFFFF" w:themeColor="background1"/>
    </w:rPr>
    <w:tblPr>
      <w:tblStyleRowBandSize w:val="1"/>
      <w:tblStyleColBandSize w:val="1"/>
    </w:tblPr>
    <w:tcPr>
      <w:shd w:val="clear" w:color="auto" w:fill="0F395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1C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B2A3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B2A3F" w:themeFill="accent2" w:themeFillShade="BF"/>
      </w:tcPr>
    </w:tblStylePr>
    <w:tblStylePr w:type="band1Vert">
      <w:tblPr/>
      <w:tcPr>
        <w:tcBorders>
          <w:top w:val="nil"/>
          <w:left w:val="nil"/>
          <w:bottom w:val="nil"/>
          <w:right w:val="nil"/>
          <w:insideH w:val="nil"/>
          <w:insideV w:val="nil"/>
        </w:tcBorders>
        <w:shd w:val="clear" w:color="auto" w:fill="0B2A3F" w:themeFill="accent2" w:themeFillShade="BF"/>
      </w:tcPr>
    </w:tblStylePr>
    <w:tblStylePr w:type="band1Horz">
      <w:tblPr/>
      <w:tcPr>
        <w:tcBorders>
          <w:top w:val="nil"/>
          <w:left w:val="nil"/>
          <w:bottom w:val="nil"/>
          <w:right w:val="nil"/>
          <w:insideH w:val="nil"/>
          <w:insideV w:val="nil"/>
        </w:tcBorders>
        <w:shd w:val="clear" w:color="auto" w:fill="0B2A3F" w:themeFill="accent2" w:themeFillShade="BF"/>
      </w:tcPr>
    </w:tblStylePr>
  </w:style>
  <w:style w:type="table" w:styleId="DarkList-Accent3">
    <w:name w:val="Dark List Accent 3"/>
    <w:basedOn w:val="TableNormal"/>
    <w:uiPriority w:val="70"/>
    <w:semiHidden/>
    <w:unhideWhenUsed/>
    <w:rsid w:val="00A67F3E"/>
    <w:pPr>
      <w:spacing w:after="0" w:line="240" w:lineRule="auto"/>
    </w:pPr>
    <w:rPr>
      <w:color w:val="FFFFFF" w:themeColor="background1"/>
    </w:rPr>
    <w:tblPr>
      <w:tblStyleRowBandSize w:val="1"/>
      <w:tblStyleColBandSize w:val="1"/>
    </w:tblPr>
    <w:tcPr>
      <w:shd w:val="clear" w:color="auto" w:fill="BF67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2B4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A416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A4168" w:themeFill="accent3" w:themeFillShade="BF"/>
      </w:tcPr>
    </w:tblStylePr>
    <w:tblStylePr w:type="band1Vert">
      <w:tblPr/>
      <w:tcPr>
        <w:tcBorders>
          <w:top w:val="nil"/>
          <w:left w:val="nil"/>
          <w:bottom w:val="nil"/>
          <w:right w:val="nil"/>
          <w:insideH w:val="nil"/>
          <w:insideV w:val="nil"/>
        </w:tcBorders>
        <w:shd w:val="clear" w:color="auto" w:fill="9A4168" w:themeFill="accent3" w:themeFillShade="BF"/>
      </w:tcPr>
    </w:tblStylePr>
    <w:tblStylePr w:type="band1Horz">
      <w:tblPr/>
      <w:tcPr>
        <w:tcBorders>
          <w:top w:val="nil"/>
          <w:left w:val="nil"/>
          <w:bottom w:val="nil"/>
          <w:right w:val="nil"/>
          <w:insideH w:val="nil"/>
          <w:insideV w:val="nil"/>
        </w:tcBorders>
        <w:shd w:val="clear" w:color="auto" w:fill="9A4168" w:themeFill="accent3" w:themeFillShade="BF"/>
      </w:tcPr>
    </w:tblStylePr>
  </w:style>
  <w:style w:type="table" w:styleId="DarkList-Accent4">
    <w:name w:val="Dark List Accent 4"/>
    <w:basedOn w:val="TableNormal"/>
    <w:uiPriority w:val="70"/>
    <w:semiHidden/>
    <w:unhideWhenUsed/>
    <w:rsid w:val="00A67F3E"/>
    <w:pPr>
      <w:spacing w:after="0" w:line="240" w:lineRule="auto"/>
    </w:pPr>
    <w:rPr>
      <w:color w:val="FFFFFF" w:themeColor="background1"/>
    </w:rPr>
    <w:tblPr>
      <w:tblStyleRowBandSize w:val="1"/>
      <w:tblStyleColBandSize w:val="1"/>
    </w:tblPr>
    <w:tcPr>
      <w:shd w:val="clear" w:color="auto" w:fill="B2606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2C3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A434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A434E" w:themeFill="accent4" w:themeFillShade="BF"/>
      </w:tcPr>
    </w:tblStylePr>
    <w:tblStylePr w:type="band1Vert">
      <w:tblPr/>
      <w:tcPr>
        <w:tcBorders>
          <w:top w:val="nil"/>
          <w:left w:val="nil"/>
          <w:bottom w:val="nil"/>
          <w:right w:val="nil"/>
          <w:insideH w:val="nil"/>
          <w:insideV w:val="nil"/>
        </w:tcBorders>
        <w:shd w:val="clear" w:color="auto" w:fill="8A434E" w:themeFill="accent4" w:themeFillShade="BF"/>
      </w:tcPr>
    </w:tblStylePr>
    <w:tblStylePr w:type="band1Horz">
      <w:tblPr/>
      <w:tcPr>
        <w:tcBorders>
          <w:top w:val="nil"/>
          <w:left w:val="nil"/>
          <w:bottom w:val="nil"/>
          <w:right w:val="nil"/>
          <w:insideH w:val="nil"/>
          <w:insideV w:val="nil"/>
        </w:tcBorders>
        <w:shd w:val="clear" w:color="auto" w:fill="8A434E" w:themeFill="accent4" w:themeFillShade="BF"/>
      </w:tcPr>
    </w:tblStylePr>
  </w:style>
  <w:style w:type="table" w:styleId="DarkList-Accent5">
    <w:name w:val="Dark List Accent 5"/>
    <w:basedOn w:val="TableNormal"/>
    <w:uiPriority w:val="70"/>
    <w:semiHidden/>
    <w:unhideWhenUsed/>
    <w:rsid w:val="00A67F3E"/>
    <w:pPr>
      <w:spacing w:after="0" w:line="240" w:lineRule="auto"/>
    </w:pPr>
    <w:rPr>
      <w:color w:val="FFFFFF" w:themeColor="background1"/>
    </w:rPr>
    <w:tblPr>
      <w:tblStyleRowBandSize w:val="1"/>
      <w:tblStyleColBandSize w:val="1"/>
    </w:tblPr>
    <w:tcPr>
      <w:shd w:val="clear" w:color="auto" w:fill="731F1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F0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171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1715" w:themeFill="accent5" w:themeFillShade="BF"/>
      </w:tcPr>
    </w:tblStylePr>
    <w:tblStylePr w:type="band1Vert">
      <w:tblPr/>
      <w:tcPr>
        <w:tcBorders>
          <w:top w:val="nil"/>
          <w:left w:val="nil"/>
          <w:bottom w:val="nil"/>
          <w:right w:val="nil"/>
          <w:insideH w:val="nil"/>
          <w:insideV w:val="nil"/>
        </w:tcBorders>
        <w:shd w:val="clear" w:color="auto" w:fill="561715" w:themeFill="accent5" w:themeFillShade="BF"/>
      </w:tcPr>
    </w:tblStylePr>
    <w:tblStylePr w:type="band1Horz">
      <w:tblPr/>
      <w:tcPr>
        <w:tcBorders>
          <w:top w:val="nil"/>
          <w:left w:val="nil"/>
          <w:bottom w:val="nil"/>
          <w:right w:val="nil"/>
          <w:insideH w:val="nil"/>
          <w:insideV w:val="nil"/>
        </w:tcBorders>
        <w:shd w:val="clear" w:color="auto" w:fill="561715" w:themeFill="accent5" w:themeFillShade="BF"/>
      </w:tcPr>
    </w:tblStylePr>
  </w:style>
  <w:style w:type="table" w:styleId="DarkList-Accent6">
    <w:name w:val="Dark List Accent 6"/>
    <w:basedOn w:val="TableNormal"/>
    <w:uiPriority w:val="70"/>
    <w:semiHidden/>
    <w:unhideWhenUsed/>
    <w:rsid w:val="00A67F3E"/>
    <w:pPr>
      <w:spacing w:after="0" w:line="240" w:lineRule="auto"/>
    </w:pPr>
    <w:rPr>
      <w:color w:val="FFFFFF" w:themeColor="background1"/>
    </w:rPr>
    <w:tblPr>
      <w:tblStyleRowBandSize w:val="1"/>
      <w:tblStyleColBandSize w:val="1"/>
    </w:tblPr>
    <w:tcPr>
      <w:shd w:val="clear" w:color="auto" w:fill="6666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6" w:themeFillShade="BF"/>
      </w:tcPr>
    </w:tblStylePr>
    <w:tblStylePr w:type="band1Vert">
      <w:tblPr/>
      <w:tcPr>
        <w:tcBorders>
          <w:top w:val="nil"/>
          <w:left w:val="nil"/>
          <w:bottom w:val="nil"/>
          <w:right w:val="nil"/>
          <w:insideH w:val="nil"/>
          <w:insideV w:val="nil"/>
        </w:tcBorders>
        <w:shd w:val="clear" w:color="auto" w:fill="4C4C4C" w:themeFill="accent6" w:themeFillShade="BF"/>
      </w:tcPr>
    </w:tblStylePr>
    <w:tblStylePr w:type="band1Horz">
      <w:tblPr/>
      <w:tcPr>
        <w:tcBorders>
          <w:top w:val="nil"/>
          <w:left w:val="nil"/>
          <w:bottom w:val="nil"/>
          <w:right w:val="nil"/>
          <w:insideH w:val="nil"/>
          <w:insideV w:val="nil"/>
        </w:tcBorders>
        <w:shd w:val="clear" w:color="auto" w:fill="4C4C4C" w:themeFill="accent6" w:themeFillShade="BF"/>
      </w:tcPr>
    </w:tblStylePr>
  </w:style>
  <w:style w:type="paragraph" w:styleId="E-mailSignature">
    <w:name w:val="E-mail Signature"/>
    <w:basedOn w:val="Normal"/>
    <w:link w:val="E-mailSignatureChar"/>
    <w:uiPriority w:val="99"/>
    <w:semiHidden/>
    <w:unhideWhenUsed/>
    <w:rsid w:val="00A67F3E"/>
    <w:pPr>
      <w:spacing w:after="0" w:line="240" w:lineRule="auto"/>
    </w:pPr>
  </w:style>
  <w:style w:type="character" w:customStyle="1" w:styleId="E-mailSignatureChar">
    <w:name w:val="E-mail Signature Char"/>
    <w:basedOn w:val="DefaultParagraphFont"/>
    <w:link w:val="E-mailSignature"/>
    <w:uiPriority w:val="99"/>
    <w:semiHidden/>
    <w:rsid w:val="00A67F3E"/>
    <w:rPr>
      <w:rFonts w:ascii="Calibri" w:hAnsi="Calibri" w:cs="Calibri"/>
    </w:rPr>
  </w:style>
  <w:style w:type="table" w:styleId="GridTable1Light">
    <w:name w:val="Grid Table 1 Light"/>
    <w:basedOn w:val="TableNormal"/>
    <w:uiPriority w:val="46"/>
    <w:rsid w:val="00A67F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67F3E"/>
    <w:pPr>
      <w:spacing w:after="0" w:line="240" w:lineRule="auto"/>
    </w:pPr>
    <w:tblPr>
      <w:tblStyleRowBandSize w:val="1"/>
      <w:tblStyleColBandSize w:val="1"/>
      <w:tblBorders>
        <w:top w:val="single" w:sz="4" w:space="0" w:color="81BEE9" w:themeColor="accent1" w:themeTint="66"/>
        <w:left w:val="single" w:sz="4" w:space="0" w:color="81BEE9" w:themeColor="accent1" w:themeTint="66"/>
        <w:bottom w:val="single" w:sz="4" w:space="0" w:color="81BEE9" w:themeColor="accent1" w:themeTint="66"/>
        <w:right w:val="single" w:sz="4" w:space="0" w:color="81BEE9" w:themeColor="accent1" w:themeTint="66"/>
        <w:insideH w:val="single" w:sz="4" w:space="0" w:color="81BEE9" w:themeColor="accent1" w:themeTint="66"/>
        <w:insideV w:val="single" w:sz="4" w:space="0" w:color="81BEE9" w:themeColor="accent1" w:themeTint="66"/>
      </w:tblBorders>
    </w:tblPr>
    <w:tblStylePr w:type="firstRow">
      <w:rPr>
        <w:b/>
        <w:bCs/>
      </w:rPr>
      <w:tblPr/>
      <w:tcPr>
        <w:tcBorders>
          <w:bottom w:val="single" w:sz="12" w:space="0" w:color="429EDE" w:themeColor="accent1" w:themeTint="99"/>
        </w:tcBorders>
      </w:tcPr>
    </w:tblStylePr>
    <w:tblStylePr w:type="lastRow">
      <w:rPr>
        <w:b/>
        <w:bCs/>
      </w:rPr>
      <w:tblPr/>
      <w:tcPr>
        <w:tcBorders>
          <w:top w:val="double" w:sz="2" w:space="0" w:color="429ED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67F3E"/>
    <w:pPr>
      <w:spacing w:after="0" w:line="240" w:lineRule="auto"/>
    </w:pPr>
    <w:tblPr>
      <w:tblStyleRowBandSize w:val="1"/>
      <w:tblStyleColBandSize w:val="1"/>
      <w:tblBorders>
        <w:top w:val="single" w:sz="4" w:space="0" w:color="73B8E6" w:themeColor="accent2" w:themeTint="66"/>
        <w:left w:val="single" w:sz="4" w:space="0" w:color="73B8E6" w:themeColor="accent2" w:themeTint="66"/>
        <w:bottom w:val="single" w:sz="4" w:space="0" w:color="73B8E6" w:themeColor="accent2" w:themeTint="66"/>
        <w:right w:val="single" w:sz="4" w:space="0" w:color="73B8E6" w:themeColor="accent2" w:themeTint="66"/>
        <w:insideH w:val="single" w:sz="4" w:space="0" w:color="73B8E6" w:themeColor="accent2" w:themeTint="66"/>
        <w:insideV w:val="single" w:sz="4" w:space="0" w:color="73B8E6" w:themeColor="accent2" w:themeTint="66"/>
      </w:tblBorders>
    </w:tblPr>
    <w:tblStylePr w:type="firstRow">
      <w:rPr>
        <w:b/>
        <w:bCs/>
      </w:rPr>
      <w:tblPr/>
      <w:tcPr>
        <w:tcBorders>
          <w:bottom w:val="single" w:sz="12" w:space="0" w:color="2D95DA" w:themeColor="accent2" w:themeTint="99"/>
        </w:tcBorders>
      </w:tcPr>
    </w:tblStylePr>
    <w:tblStylePr w:type="lastRow">
      <w:rPr>
        <w:b/>
        <w:bCs/>
      </w:rPr>
      <w:tblPr/>
      <w:tcPr>
        <w:tcBorders>
          <w:top w:val="double" w:sz="2" w:space="0" w:color="2D95D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67F3E"/>
    <w:pPr>
      <w:spacing w:after="0" w:line="240" w:lineRule="auto"/>
    </w:pPr>
    <w:tblPr>
      <w:tblStyleRowBandSize w:val="1"/>
      <w:tblStyleColBandSize w:val="1"/>
      <w:tblBorders>
        <w:top w:val="single" w:sz="4" w:space="0" w:color="E5C2D1" w:themeColor="accent3" w:themeTint="66"/>
        <w:left w:val="single" w:sz="4" w:space="0" w:color="E5C2D1" w:themeColor="accent3" w:themeTint="66"/>
        <w:bottom w:val="single" w:sz="4" w:space="0" w:color="E5C2D1" w:themeColor="accent3" w:themeTint="66"/>
        <w:right w:val="single" w:sz="4" w:space="0" w:color="E5C2D1" w:themeColor="accent3" w:themeTint="66"/>
        <w:insideH w:val="single" w:sz="4" w:space="0" w:color="E5C2D1" w:themeColor="accent3" w:themeTint="66"/>
        <w:insideV w:val="single" w:sz="4" w:space="0" w:color="E5C2D1" w:themeColor="accent3" w:themeTint="66"/>
      </w:tblBorders>
    </w:tblPr>
    <w:tblStylePr w:type="firstRow">
      <w:rPr>
        <w:b/>
        <w:bCs/>
      </w:rPr>
      <w:tblPr/>
      <w:tcPr>
        <w:tcBorders>
          <w:bottom w:val="single" w:sz="12" w:space="0" w:color="D8A3BB" w:themeColor="accent3" w:themeTint="99"/>
        </w:tcBorders>
      </w:tcPr>
    </w:tblStylePr>
    <w:tblStylePr w:type="lastRow">
      <w:rPr>
        <w:b/>
        <w:bCs/>
      </w:rPr>
      <w:tblPr/>
      <w:tcPr>
        <w:tcBorders>
          <w:top w:val="double" w:sz="2" w:space="0" w:color="D8A3B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67F3E"/>
    <w:pPr>
      <w:spacing w:after="0" w:line="240" w:lineRule="auto"/>
    </w:pPr>
    <w:tblPr>
      <w:tblStyleRowBandSize w:val="1"/>
      <w:tblStyleColBandSize w:val="1"/>
      <w:tblBorders>
        <w:top w:val="single" w:sz="4" w:space="0" w:color="E0BFC4" w:themeColor="accent4" w:themeTint="66"/>
        <w:left w:val="single" w:sz="4" w:space="0" w:color="E0BFC4" w:themeColor="accent4" w:themeTint="66"/>
        <w:bottom w:val="single" w:sz="4" w:space="0" w:color="E0BFC4" w:themeColor="accent4" w:themeTint="66"/>
        <w:right w:val="single" w:sz="4" w:space="0" w:color="E0BFC4" w:themeColor="accent4" w:themeTint="66"/>
        <w:insideH w:val="single" w:sz="4" w:space="0" w:color="E0BFC4" w:themeColor="accent4" w:themeTint="66"/>
        <w:insideV w:val="single" w:sz="4" w:space="0" w:color="E0BFC4" w:themeColor="accent4" w:themeTint="66"/>
      </w:tblBorders>
    </w:tblPr>
    <w:tblStylePr w:type="firstRow">
      <w:rPr>
        <w:b/>
        <w:bCs/>
      </w:rPr>
      <w:tblPr/>
      <w:tcPr>
        <w:tcBorders>
          <w:bottom w:val="single" w:sz="12" w:space="0" w:color="D09FA7" w:themeColor="accent4" w:themeTint="99"/>
        </w:tcBorders>
      </w:tcPr>
    </w:tblStylePr>
    <w:tblStylePr w:type="lastRow">
      <w:rPr>
        <w:b/>
        <w:bCs/>
      </w:rPr>
      <w:tblPr/>
      <w:tcPr>
        <w:tcBorders>
          <w:top w:val="double" w:sz="2" w:space="0" w:color="D09FA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67F3E"/>
    <w:pPr>
      <w:spacing w:after="0" w:line="240" w:lineRule="auto"/>
    </w:pPr>
    <w:tblPr>
      <w:tblStyleRowBandSize w:val="1"/>
      <w:tblStyleColBandSize w:val="1"/>
      <w:tblBorders>
        <w:top w:val="single" w:sz="4" w:space="0" w:color="E28B88" w:themeColor="accent5" w:themeTint="66"/>
        <w:left w:val="single" w:sz="4" w:space="0" w:color="E28B88" w:themeColor="accent5" w:themeTint="66"/>
        <w:bottom w:val="single" w:sz="4" w:space="0" w:color="E28B88" w:themeColor="accent5" w:themeTint="66"/>
        <w:right w:val="single" w:sz="4" w:space="0" w:color="E28B88" w:themeColor="accent5" w:themeTint="66"/>
        <w:insideH w:val="single" w:sz="4" w:space="0" w:color="E28B88" w:themeColor="accent5" w:themeTint="66"/>
        <w:insideV w:val="single" w:sz="4" w:space="0" w:color="E28B88" w:themeColor="accent5" w:themeTint="66"/>
      </w:tblBorders>
    </w:tblPr>
    <w:tblStylePr w:type="firstRow">
      <w:rPr>
        <w:b/>
        <w:bCs/>
      </w:rPr>
      <w:tblPr/>
      <w:tcPr>
        <w:tcBorders>
          <w:bottom w:val="single" w:sz="12" w:space="0" w:color="D3524D" w:themeColor="accent5" w:themeTint="99"/>
        </w:tcBorders>
      </w:tcPr>
    </w:tblStylePr>
    <w:tblStylePr w:type="lastRow">
      <w:rPr>
        <w:b/>
        <w:bCs/>
      </w:rPr>
      <w:tblPr/>
      <w:tcPr>
        <w:tcBorders>
          <w:top w:val="double" w:sz="2" w:space="0" w:color="D3524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67F3E"/>
    <w:pPr>
      <w:spacing w:after="0" w:line="240" w:lineRule="auto"/>
    </w:pPr>
    <w:tblPr>
      <w:tblStyleRowBandSize w:val="1"/>
      <w:tblStyleColBandSize w:val="1"/>
      <w:tblBorders>
        <w:top w:val="single" w:sz="4" w:space="0" w:color="C1C1C1" w:themeColor="accent6" w:themeTint="66"/>
        <w:left w:val="single" w:sz="4" w:space="0" w:color="C1C1C1" w:themeColor="accent6" w:themeTint="66"/>
        <w:bottom w:val="single" w:sz="4" w:space="0" w:color="C1C1C1" w:themeColor="accent6" w:themeTint="66"/>
        <w:right w:val="single" w:sz="4" w:space="0" w:color="C1C1C1" w:themeColor="accent6" w:themeTint="66"/>
        <w:insideH w:val="single" w:sz="4" w:space="0" w:color="C1C1C1" w:themeColor="accent6" w:themeTint="66"/>
        <w:insideV w:val="single" w:sz="4" w:space="0" w:color="C1C1C1" w:themeColor="accent6" w:themeTint="66"/>
      </w:tblBorders>
    </w:tblPr>
    <w:tblStylePr w:type="firstRow">
      <w:rPr>
        <w:b/>
        <w:bCs/>
      </w:rPr>
      <w:tblPr/>
      <w:tcPr>
        <w:tcBorders>
          <w:bottom w:val="single" w:sz="12" w:space="0" w:color="A3A3A3" w:themeColor="accent6" w:themeTint="99"/>
        </w:tcBorders>
      </w:tcPr>
    </w:tblStylePr>
    <w:tblStylePr w:type="lastRow">
      <w:rPr>
        <w:b/>
        <w:bCs/>
      </w:rPr>
      <w:tblPr/>
      <w:tcPr>
        <w:tcBorders>
          <w:top w:val="double" w:sz="2" w:space="0" w:color="A3A3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67F3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67F3E"/>
    <w:pPr>
      <w:spacing w:after="0" w:line="240" w:lineRule="auto"/>
    </w:pPr>
    <w:tblPr>
      <w:tblStyleRowBandSize w:val="1"/>
      <w:tblStyleColBandSize w:val="1"/>
      <w:tblBorders>
        <w:top w:val="single" w:sz="2" w:space="0" w:color="429EDE" w:themeColor="accent1" w:themeTint="99"/>
        <w:bottom w:val="single" w:sz="2" w:space="0" w:color="429EDE" w:themeColor="accent1" w:themeTint="99"/>
        <w:insideH w:val="single" w:sz="2" w:space="0" w:color="429EDE" w:themeColor="accent1" w:themeTint="99"/>
        <w:insideV w:val="single" w:sz="2" w:space="0" w:color="429EDE" w:themeColor="accent1" w:themeTint="99"/>
      </w:tblBorders>
    </w:tblPr>
    <w:tblStylePr w:type="firstRow">
      <w:rPr>
        <w:b/>
        <w:bCs/>
      </w:rPr>
      <w:tblPr/>
      <w:tcPr>
        <w:tcBorders>
          <w:top w:val="nil"/>
          <w:bottom w:val="single" w:sz="12" w:space="0" w:color="429EDE" w:themeColor="accent1" w:themeTint="99"/>
          <w:insideH w:val="nil"/>
          <w:insideV w:val="nil"/>
        </w:tcBorders>
        <w:shd w:val="clear" w:color="auto" w:fill="FFFFFF" w:themeFill="background1"/>
      </w:tcPr>
    </w:tblStylePr>
    <w:tblStylePr w:type="lastRow">
      <w:rPr>
        <w:b/>
        <w:bCs/>
      </w:rPr>
      <w:tblPr/>
      <w:tcPr>
        <w:tcBorders>
          <w:top w:val="double" w:sz="2" w:space="0" w:color="429E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GridTable2-Accent2">
    <w:name w:val="Grid Table 2 Accent 2"/>
    <w:basedOn w:val="TableNormal"/>
    <w:uiPriority w:val="47"/>
    <w:rsid w:val="00A67F3E"/>
    <w:pPr>
      <w:spacing w:after="0" w:line="240" w:lineRule="auto"/>
    </w:pPr>
    <w:tblPr>
      <w:tblStyleRowBandSize w:val="1"/>
      <w:tblStyleColBandSize w:val="1"/>
      <w:tblBorders>
        <w:top w:val="single" w:sz="2" w:space="0" w:color="2D95DA" w:themeColor="accent2" w:themeTint="99"/>
        <w:bottom w:val="single" w:sz="2" w:space="0" w:color="2D95DA" w:themeColor="accent2" w:themeTint="99"/>
        <w:insideH w:val="single" w:sz="2" w:space="0" w:color="2D95DA" w:themeColor="accent2" w:themeTint="99"/>
        <w:insideV w:val="single" w:sz="2" w:space="0" w:color="2D95DA" w:themeColor="accent2" w:themeTint="99"/>
      </w:tblBorders>
    </w:tblPr>
    <w:tblStylePr w:type="firstRow">
      <w:rPr>
        <w:b/>
        <w:bCs/>
      </w:rPr>
      <w:tblPr/>
      <w:tcPr>
        <w:tcBorders>
          <w:top w:val="nil"/>
          <w:bottom w:val="single" w:sz="12" w:space="0" w:color="2D95DA" w:themeColor="accent2" w:themeTint="99"/>
          <w:insideH w:val="nil"/>
          <w:insideV w:val="nil"/>
        </w:tcBorders>
        <w:shd w:val="clear" w:color="auto" w:fill="FFFFFF" w:themeFill="background1"/>
      </w:tcPr>
    </w:tblStylePr>
    <w:tblStylePr w:type="lastRow">
      <w:rPr>
        <w:b/>
        <w:bCs/>
      </w:rPr>
      <w:tblPr/>
      <w:tcPr>
        <w:tcBorders>
          <w:top w:val="double" w:sz="2" w:space="0" w:color="2D95D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GridTable2-Accent3">
    <w:name w:val="Grid Table 2 Accent 3"/>
    <w:basedOn w:val="TableNormal"/>
    <w:uiPriority w:val="47"/>
    <w:rsid w:val="00A67F3E"/>
    <w:pPr>
      <w:spacing w:after="0" w:line="240" w:lineRule="auto"/>
    </w:pPr>
    <w:tblPr>
      <w:tblStyleRowBandSize w:val="1"/>
      <w:tblStyleColBandSize w:val="1"/>
      <w:tblBorders>
        <w:top w:val="single" w:sz="2" w:space="0" w:color="D8A3BB" w:themeColor="accent3" w:themeTint="99"/>
        <w:bottom w:val="single" w:sz="2" w:space="0" w:color="D8A3BB" w:themeColor="accent3" w:themeTint="99"/>
        <w:insideH w:val="single" w:sz="2" w:space="0" w:color="D8A3BB" w:themeColor="accent3" w:themeTint="99"/>
        <w:insideV w:val="single" w:sz="2" w:space="0" w:color="D8A3BB" w:themeColor="accent3" w:themeTint="99"/>
      </w:tblBorders>
    </w:tblPr>
    <w:tblStylePr w:type="firstRow">
      <w:rPr>
        <w:b/>
        <w:bCs/>
      </w:rPr>
      <w:tblPr/>
      <w:tcPr>
        <w:tcBorders>
          <w:top w:val="nil"/>
          <w:bottom w:val="single" w:sz="12" w:space="0" w:color="D8A3BB" w:themeColor="accent3" w:themeTint="99"/>
          <w:insideH w:val="nil"/>
          <w:insideV w:val="nil"/>
        </w:tcBorders>
        <w:shd w:val="clear" w:color="auto" w:fill="FFFFFF" w:themeFill="background1"/>
      </w:tcPr>
    </w:tblStylePr>
    <w:tblStylePr w:type="lastRow">
      <w:rPr>
        <w:b/>
        <w:bCs/>
      </w:rPr>
      <w:tblPr/>
      <w:tcPr>
        <w:tcBorders>
          <w:top w:val="double" w:sz="2" w:space="0" w:color="D8A3B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GridTable2-Accent4">
    <w:name w:val="Grid Table 2 Accent 4"/>
    <w:basedOn w:val="TableNormal"/>
    <w:uiPriority w:val="47"/>
    <w:rsid w:val="00A67F3E"/>
    <w:pPr>
      <w:spacing w:after="0" w:line="240" w:lineRule="auto"/>
    </w:pPr>
    <w:tblPr>
      <w:tblStyleRowBandSize w:val="1"/>
      <w:tblStyleColBandSize w:val="1"/>
      <w:tblBorders>
        <w:top w:val="single" w:sz="2" w:space="0" w:color="D09FA7" w:themeColor="accent4" w:themeTint="99"/>
        <w:bottom w:val="single" w:sz="2" w:space="0" w:color="D09FA7" w:themeColor="accent4" w:themeTint="99"/>
        <w:insideH w:val="single" w:sz="2" w:space="0" w:color="D09FA7" w:themeColor="accent4" w:themeTint="99"/>
        <w:insideV w:val="single" w:sz="2" w:space="0" w:color="D09FA7" w:themeColor="accent4" w:themeTint="99"/>
      </w:tblBorders>
    </w:tblPr>
    <w:tblStylePr w:type="firstRow">
      <w:rPr>
        <w:b/>
        <w:bCs/>
      </w:rPr>
      <w:tblPr/>
      <w:tcPr>
        <w:tcBorders>
          <w:top w:val="nil"/>
          <w:bottom w:val="single" w:sz="12" w:space="0" w:color="D09FA7" w:themeColor="accent4" w:themeTint="99"/>
          <w:insideH w:val="nil"/>
          <w:insideV w:val="nil"/>
        </w:tcBorders>
        <w:shd w:val="clear" w:color="auto" w:fill="FFFFFF" w:themeFill="background1"/>
      </w:tcPr>
    </w:tblStylePr>
    <w:tblStylePr w:type="lastRow">
      <w:rPr>
        <w:b/>
        <w:bCs/>
      </w:rPr>
      <w:tblPr/>
      <w:tcPr>
        <w:tcBorders>
          <w:top w:val="double" w:sz="2" w:space="0" w:color="D09FA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GridTable2-Accent5">
    <w:name w:val="Grid Table 2 Accent 5"/>
    <w:basedOn w:val="TableNormal"/>
    <w:uiPriority w:val="47"/>
    <w:rsid w:val="00A67F3E"/>
    <w:pPr>
      <w:spacing w:after="0" w:line="240" w:lineRule="auto"/>
    </w:pPr>
    <w:tblPr>
      <w:tblStyleRowBandSize w:val="1"/>
      <w:tblStyleColBandSize w:val="1"/>
      <w:tblBorders>
        <w:top w:val="single" w:sz="2" w:space="0" w:color="D3524D" w:themeColor="accent5" w:themeTint="99"/>
        <w:bottom w:val="single" w:sz="2" w:space="0" w:color="D3524D" w:themeColor="accent5" w:themeTint="99"/>
        <w:insideH w:val="single" w:sz="2" w:space="0" w:color="D3524D" w:themeColor="accent5" w:themeTint="99"/>
        <w:insideV w:val="single" w:sz="2" w:space="0" w:color="D3524D" w:themeColor="accent5" w:themeTint="99"/>
      </w:tblBorders>
    </w:tblPr>
    <w:tblStylePr w:type="firstRow">
      <w:rPr>
        <w:b/>
        <w:bCs/>
      </w:rPr>
      <w:tblPr/>
      <w:tcPr>
        <w:tcBorders>
          <w:top w:val="nil"/>
          <w:bottom w:val="single" w:sz="12" w:space="0" w:color="D3524D" w:themeColor="accent5" w:themeTint="99"/>
          <w:insideH w:val="nil"/>
          <w:insideV w:val="nil"/>
        </w:tcBorders>
        <w:shd w:val="clear" w:color="auto" w:fill="FFFFFF" w:themeFill="background1"/>
      </w:tcPr>
    </w:tblStylePr>
    <w:tblStylePr w:type="lastRow">
      <w:rPr>
        <w:b/>
        <w:bCs/>
      </w:rPr>
      <w:tblPr/>
      <w:tcPr>
        <w:tcBorders>
          <w:top w:val="double" w:sz="2" w:space="0" w:color="D3524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GridTable2-Accent6">
    <w:name w:val="Grid Table 2 Accent 6"/>
    <w:basedOn w:val="TableNormal"/>
    <w:uiPriority w:val="47"/>
    <w:rsid w:val="00A67F3E"/>
    <w:pPr>
      <w:spacing w:after="0" w:line="240" w:lineRule="auto"/>
    </w:pPr>
    <w:tblPr>
      <w:tblStyleRowBandSize w:val="1"/>
      <w:tblStyleColBandSize w:val="1"/>
      <w:tblBorders>
        <w:top w:val="single" w:sz="2" w:space="0" w:color="A3A3A3" w:themeColor="accent6" w:themeTint="99"/>
        <w:bottom w:val="single" w:sz="2" w:space="0" w:color="A3A3A3" w:themeColor="accent6" w:themeTint="99"/>
        <w:insideH w:val="single" w:sz="2" w:space="0" w:color="A3A3A3" w:themeColor="accent6" w:themeTint="99"/>
        <w:insideV w:val="single" w:sz="2" w:space="0" w:color="A3A3A3" w:themeColor="accent6" w:themeTint="99"/>
      </w:tblBorders>
    </w:tblPr>
    <w:tblStylePr w:type="firstRow">
      <w:rPr>
        <w:b/>
        <w:bCs/>
      </w:rPr>
      <w:tblPr/>
      <w:tcPr>
        <w:tcBorders>
          <w:top w:val="nil"/>
          <w:bottom w:val="single" w:sz="12" w:space="0" w:color="A3A3A3" w:themeColor="accent6" w:themeTint="99"/>
          <w:insideH w:val="nil"/>
          <w:insideV w:val="nil"/>
        </w:tcBorders>
        <w:shd w:val="clear" w:color="auto" w:fill="FFFFFF" w:themeFill="background1"/>
      </w:tcPr>
    </w:tblStylePr>
    <w:tblStylePr w:type="lastRow">
      <w:rPr>
        <w:b/>
        <w:bCs/>
      </w:rPr>
      <w:tblPr/>
      <w:tcPr>
        <w:tcBorders>
          <w:top w:val="double" w:sz="2" w:space="0" w:color="A3A3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ridTable3">
    <w:name w:val="Grid Table 3"/>
    <w:basedOn w:val="TableNormal"/>
    <w:uiPriority w:val="48"/>
    <w:rsid w:val="00A67F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67F3E"/>
    <w:pPr>
      <w:spacing w:after="0" w:line="240" w:lineRule="auto"/>
    </w:p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EF4" w:themeFill="accent1" w:themeFillTint="33"/>
      </w:tcPr>
    </w:tblStylePr>
    <w:tblStylePr w:type="band1Horz">
      <w:tblPr/>
      <w:tcPr>
        <w:shd w:val="clear" w:color="auto" w:fill="C0DEF4" w:themeFill="accent1" w:themeFillTint="33"/>
      </w:tcPr>
    </w:tblStylePr>
    <w:tblStylePr w:type="neCell">
      <w:tblPr/>
      <w:tcPr>
        <w:tcBorders>
          <w:bottom w:val="single" w:sz="4" w:space="0" w:color="429EDE" w:themeColor="accent1" w:themeTint="99"/>
        </w:tcBorders>
      </w:tcPr>
    </w:tblStylePr>
    <w:tblStylePr w:type="nwCell">
      <w:tblPr/>
      <w:tcPr>
        <w:tcBorders>
          <w:bottom w:val="single" w:sz="4" w:space="0" w:color="429EDE" w:themeColor="accent1" w:themeTint="99"/>
        </w:tcBorders>
      </w:tcPr>
    </w:tblStylePr>
    <w:tblStylePr w:type="seCell">
      <w:tblPr/>
      <w:tcPr>
        <w:tcBorders>
          <w:top w:val="single" w:sz="4" w:space="0" w:color="429EDE" w:themeColor="accent1" w:themeTint="99"/>
        </w:tcBorders>
      </w:tcPr>
    </w:tblStylePr>
    <w:tblStylePr w:type="swCell">
      <w:tblPr/>
      <w:tcPr>
        <w:tcBorders>
          <w:top w:val="single" w:sz="4" w:space="0" w:color="429EDE" w:themeColor="accent1" w:themeTint="99"/>
        </w:tcBorders>
      </w:tcPr>
    </w:tblStylePr>
  </w:style>
  <w:style w:type="table" w:styleId="GridTable3-Accent2">
    <w:name w:val="Grid Table 3 Accent 2"/>
    <w:basedOn w:val="TableNormal"/>
    <w:uiPriority w:val="48"/>
    <w:rsid w:val="00A67F3E"/>
    <w:pPr>
      <w:spacing w:after="0" w:line="240" w:lineRule="auto"/>
    </w:p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BF2" w:themeFill="accent2" w:themeFillTint="33"/>
      </w:tcPr>
    </w:tblStylePr>
    <w:tblStylePr w:type="band1Horz">
      <w:tblPr/>
      <w:tcPr>
        <w:shd w:val="clear" w:color="auto" w:fill="B9DBF2" w:themeFill="accent2" w:themeFillTint="33"/>
      </w:tcPr>
    </w:tblStylePr>
    <w:tblStylePr w:type="neCell">
      <w:tblPr/>
      <w:tcPr>
        <w:tcBorders>
          <w:bottom w:val="single" w:sz="4" w:space="0" w:color="2D95DA" w:themeColor="accent2" w:themeTint="99"/>
        </w:tcBorders>
      </w:tcPr>
    </w:tblStylePr>
    <w:tblStylePr w:type="nwCell">
      <w:tblPr/>
      <w:tcPr>
        <w:tcBorders>
          <w:bottom w:val="single" w:sz="4" w:space="0" w:color="2D95DA" w:themeColor="accent2" w:themeTint="99"/>
        </w:tcBorders>
      </w:tcPr>
    </w:tblStylePr>
    <w:tblStylePr w:type="seCell">
      <w:tblPr/>
      <w:tcPr>
        <w:tcBorders>
          <w:top w:val="single" w:sz="4" w:space="0" w:color="2D95DA" w:themeColor="accent2" w:themeTint="99"/>
        </w:tcBorders>
      </w:tcPr>
    </w:tblStylePr>
    <w:tblStylePr w:type="swCell">
      <w:tblPr/>
      <w:tcPr>
        <w:tcBorders>
          <w:top w:val="single" w:sz="4" w:space="0" w:color="2D95DA" w:themeColor="accent2" w:themeTint="99"/>
        </w:tcBorders>
      </w:tcPr>
    </w:tblStylePr>
  </w:style>
  <w:style w:type="table" w:styleId="GridTable3-Accent3">
    <w:name w:val="Grid Table 3 Accent 3"/>
    <w:basedOn w:val="TableNormal"/>
    <w:uiPriority w:val="48"/>
    <w:rsid w:val="00A67F3E"/>
    <w:pPr>
      <w:spacing w:after="0" w:line="240" w:lineRule="auto"/>
    </w:p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0E8" w:themeFill="accent3" w:themeFillTint="33"/>
      </w:tcPr>
    </w:tblStylePr>
    <w:tblStylePr w:type="band1Horz">
      <w:tblPr/>
      <w:tcPr>
        <w:shd w:val="clear" w:color="auto" w:fill="F2E0E8" w:themeFill="accent3" w:themeFillTint="33"/>
      </w:tcPr>
    </w:tblStylePr>
    <w:tblStylePr w:type="neCell">
      <w:tblPr/>
      <w:tcPr>
        <w:tcBorders>
          <w:bottom w:val="single" w:sz="4" w:space="0" w:color="D8A3BB" w:themeColor="accent3" w:themeTint="99"/>
        </w:tcBorders>
      </w:tcPr>
    </w:tblStylePr>
    <w:tblStylePr w:type="nwCell">
      <w:tblPr/>
      <w:tcPr>
        <w:tcBorders>
          <w:bottom w:val="single" w:sz="4" w:space="0" w:color="D8A3BB" w:themeColor="accent3" w:themeTint="99"/>
        </w:tcBorders>
      </w:tcPr>
    </w:tblStylePr>
    <w:tblStylePr w:type="seCell">
      <w:tblPr/>
      <w:tcPr>
        <w:tcBorders>
          <w:top w:val="single" w:sz="4" w:space="0" w:color="D8A3BB" w:themeColor="accent3" w:themeTint="99"/>
        </w:tcBorders>
      </w:tcPr>
    </w:tblStylePr>
    <w:tblStylePr w:type="swCell">
      <w:tblPr/>
      <w:tcPr>
        <w:tcBorders>
          <w:top w:val="single" w:sz="4" w:space="0" w:color="D8A3BB" w:themeColor="accent3" w:themeTint="99"/>
        </w:tcBorders>
      </w:tcPr>
    </w:tblStylePr>
  </w:style>
  <w:style w:type="table" w:styleId="GridTable3-Accent4">
    <w:name w:val="Grid Table 3 Accent 4"/>
    <w:basedOn w:val="TableNormal"/>
    <w:uiPriority w:val="48"/>
    <w:rsid w:val="00A67F3E"/>
    <w:pPr>
      <w:spacing w:after="0" w:line="240" w:lineRule="auto"/>
    </w:p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FE1" w:themeFill="accent4" w:themeFillTint="33"/>
      </w:tcPr>
    </w:tblStylePr>
    <w:tblStylePr w:type="band1Horz">
      <w:tblPr/>
      <w:tcPr>
        <w:shd w:val="clear" w:color="auto" w:fill="EFDFE1" w:themeFill="accent4" w:themeFillTint="33"/>
      </w:tcPr>
    </w:tblStylePr>
    <w:tblStylePr w:type="neCell">
      <w:tblPr/>
      <w:tcPr>
        <w:tcBorders>
          <w:bottom w:val="single" w:sz="4" w:space="0" w:color="D09FA7" w:themeColor="accent4" w:themeTint="99"/>
        </w:tcBorders>
      </w:tcPr>
    </w:tblStylePr>
    <w:tblStylePr w:type="nwCell">
      <w:tblPr/>
      <w:tcPr>
        <w:tcBorders>
          <w:bottom w:val="single" w:sz="4" w:space="0" w:color="D09FA7" w:themeColor="accent4" w:themeTint="99"/>
        </w:tcBorders>
      </w:tcPr>
    </w:tblStylePr>
    <w:tblStylePr w:type="seCell">
      <w:tblPr/>
      <w:tcPr>
        <w:tcBorders>
          <w:top w:val="single" w:sz="4" w:space="0" w:color="D09FA7" w:themeColor="accent4" w:themeTint="99"/>
        </w:tcBorders>
      </w:tcPr>
    </w:tblStylePr>
    <w:tblStylePr w:type="swCell">
      <w:tblPr/>
      <w:tcPr>
        <w:tcBorders>
          <w:top w:val="single" w:sz="4" w:space="0" w:color="D09FA7" w:themeColor="accent4" w:themeTint="99"/>
        </w:tcBorders>
      </w:tcPr>
    </w:tblStylePr>
  </w:style>
  <w:style w:type="table" w:styleId="GridTable3-Accent5">
    <w:name w:val="Grid Table 3 Accent 5"/>
    <w:basedOn w:val="TableNormal"/>
    <w:uiPriority w:val="48"/>
    <w:rsid w:val="00A67F3E"/>
    <w:pPr>
      <w:spacing w:after="0" w:line="240" w:lineRule="auto"/>
    </w:p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5C3" w:themeFill="accent5" w:themeFillTint="33"/>
      </w:tcPr>
    </w:tblStylePr>
    <w:tblStylePr w:type="band1Horz">
      <w:tblPr/>
      <w:tcPr>
        <w:shd w:val="clear" w:color="auto" w:fill="F0C5C3" w:themeFill="accent5" w:themeFillTint="33"/>
      </w:tcPr>
    </w:tblStylePr>
    <w:tblStylePr w:type="neCell">
      <w:tblPr/>
      <w:tcPr>
        <w:tcBorders>
          <w:bottom w:val="single" w:sz="4" w:space="0" w:color="D3524D" w:themeColor="accent5" w:themeTint="99"/>
        </w:tcBorders>
      </w:tcPr>
    </w:tblStylePr>
    <w:tblStylePr w:type="nwCell">
      <w:tblPr/>
      <w:tcPr>
        <w:tcBorders>
          <w:bottom w:val="single" w:sz="4" w:space="0" w:color="D3524D" w:themeColor="accent5" w:themeTint="99"/>
        </w:tcBorders>
      </w:tcPr>
    </w:tblStylePr>
    <w:tblStylePr w:type="seCell">
      <w:tblPr/>
      <w:tcPr>
        <w:tcBorders>
          <w:top w:val="single" w:sz="4" w:space="0" w:color="D3524D" w:themeColor="accent5" w:themeTint="99"/>
        </w:tcBorders>
      </w:tcPr>
    </w:tblStylePr>
    <w:tblStylePr w:type="swCell">
      <w:tblPr/>
      <w:tcPr>
        <w:tcBorders>
          <w:top w:val="single" w:sz="4" w:space="0" w:color="D3524D" w:themeColor="accent5" w:themeTint="99"/>
        </w:tcBorders>
      </w:tcPr>
    </w:tblStylePr>
  </w:style>
  <w:style w:type="table" w:styleId="GridTable3-Accent6">
    <w:name w:val="Grid Table 3 Accent 6"/>
    <w:basedOn w:val="TableNormal"/>
    <w:uiPriority w:val="48"/>
    <w:rsid w:val="00A67F3E"/>
    <w:pPr>
      <w:spacing w:after="0"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bottom w:val="single" w:sz="4" w:space="0" w:color="A3A3A3" w:themeColor="accent6" w:themeTint="99"/>
        </w:tcBorders>
      </w:tcPr>
    </w:tblStylePr>
    <w:tblStylePr w:type="nwCell">
      <w:tblPr/>
      <w:tcPr>
        <w:tcBorders>
          <w:bottom w:val="single" w:sz="4" w:space="0" w:color="A3A3A3" w:themeColor="accent6" w:themeTint="99"/>
        </w:tcBorders>
      </w:tcPr>
    </w:tblStylePr>
    <w:tblStylePr w:type="seCell">
      <w:tblPr/>
      <w:tcPr>
        <w:tcBorders>
          <w:top w:val="single" w:sz="4" w:space="0" w:color="A3A3A3" w:themeColor="accent6" w:themeTint="99"/>
        </w:tcBorders>
      </w:tcPr>
    </w:tblStylePr>
    <w:tblStylePr w:type="swCell">
      <w:tblPr/>
      <w:tcPr>
        <w:tcBorders>
          <w:top w:val="single" w:sz="4" w:space="0" w:color="A3A3A3" w:themeColor="accent6" w:themeTint="99"/>
        </w:tcBorders>
      </w:tcPr>
    </w:tblStylePr>
  </w:style>
  <w:style w:type="table" w:styleId="GridTable4">
    <w:name w:val="Grid Table 4"/>
    <w:basedOn w:val="TableNormal"/>
    <w:uiPriority w:val="49"/>
    <w:rsid w:val="00A67F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67F3E"/>
    <w:pPr>
      <w:spacing w:after="0" w:line="240" w:lineRule="auto"/>
    </w:p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color w:val="FFFFFF" w:themeColor="background1"/>
      </w:rPr>
      <w:tblPr/>
      <w:tcPr>
        <w:tcBorders>
          <w:top w:val="single" w:sz="4" w:space="0" w:color="155078" w:themeColor="accent1"/>
          <w:left w:val="single" w:sz="4" w:space="0" w:color="155078" w:themeColor="accent1"/>
          <w:bottom w:val="single" w:sz="4" w:space="0" w:color="155078" w:themeColor="accent1"/>
          <w:right w:val="single" w:sz="4" w:space="0" w:color="155078" w:themeColor="accent1"/>
          <w:insideH w:val="nil"/>
          <w:insideV w:val="nil"/>
        </w:tcBorders>
        <w:shd w:val="clear" w:color="auto" w:fill="155078" w:themeFill="accent1"/>
      </w:tcPr>
    </w:tblStylePr>
    <w:tblStylePr w:type="lastRow">
      <w:rPr>
        <w:b/>
        <w:bCs/>
      </w:rPr>
      <w:tblPr/>
      <w:tcPr>
        <w:tcBorders>
          <w:top w:val="double" w:sz="4" w:space="0" w:color="155078" w:themeColor="accent1"/>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GridTable4-Accent2">
    <w:name w:val="Grid Table 4 Accent 2"/>
    <w:basedOn w:val="TableNormal"/>
    <w:uiPriority w:val="49"/>
    <w:rsid w:val="00A67F3E"/>
    <w:pPr>
      <w:spacing w:after="0" w:line="240" w:lineRule="auto"/>
    </w:p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color w:val="FFFFFF" w:themeColor="background1"/>
      </w:rPr>
      <w:tblPr/>
      <w:tcPr>
        <w:tcBorders>
          <w:top w:val="single" w:sz="4" w:space="0" w:color="0F3955" w:themeColor="accent2"/>
          <w:left w:val="single" w:sz="4" w:space="0" w:color="0F3955" w:themeColor="accent2"/>
          <w:bottom w:val="single" w:sz="4" w:space="0" w:color="0F3955" w:themeColor="accent2"/>
          <w:right w:val="single" w:sz="4" w:space="0" w:color="0F3955" w:themeColor="accent2"/>
          <w:insideH w:val="nil"/>
          <w:insideV w:val="nil"/>
        </w:tcBorders>
        <w:shd w:val="clear" w:color="auto" w:fill="0F3955" w:themeFill="accent2"/>
      </w:tcPr>
    </w:tblStylePr>
    <w:tblStylePr w:type="lastRow">
      <w:rPr>
        <w:b/>
        <w:bCs/>
      </w:rPr>
      <w:tblPr/>
      <w:tcPr>
        <w:tcBorders>
          <w:top w:val="double" w:sz="4" w:space="0" w:color="0F3955" w:themeColor="accent2"/>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GridTable4-Accent3">
    <w:name w:val="Grid Table 4 Accent 3"/>
    <w:basedOn w:val="TableNormal"/>
    <w:uiPriority w:val="49"/>
    <w:rsid w:val="00A67F3E"/>
    <w:pPr>
      <w:spacing w:after="0" w:line="240" w:lineRule="auto"/>
    </w:p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color w:val="FFFFFF" w:themeColor="background1"/>
      </w:rPr>
      <w:tblPr/>
      <w:tcPr>
        <w:tcBorders>
          <w:top w:val="single" w:sz="4" w:space="0" w:color="BF678E" w:themeColor="accent3"/>
          <w:left w:val="single" w:sz="4" w:space="0" w:color="BF678E" w:themeColor="accent3"/>
          <w:bottom w:val="single" w:sz="4" w:space="0" w:color="BF678E" w:themeColor="accent3"/>
          <w:right w:val="single" w:sz="4" w:space="0" w:color="BF678E" w:themeColor="accent3"/>
          <w:insideH w:val="nil"/>
          <w:insideV w:val="nil"/>
        </w:tcBorders>
        <w:shd w:val="clear" w:color="auto" w:fill="BF678E" w:themeFill="accent3"/>
      </w:tcPr>
    </w:tblStylePr>
    <w:tblStylePr w:type="lastRow">
      <w:rPr>
        <w:b/>
        <w:bCs/>
      </w:rPr>
      <w:tblPr/>
      <w:tcPr>
        <w:tcBorders>
          <w:top w:val="double" w:sz="4" w:space="0" w:color="BF678E" w:themeColor="accent3"/>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GridTable4-Accent4">
    <w:name w:val="Grid Table 4 Accent 4"/>
    <w:basedOn w:val="TableNormal"/>
    <w:uiPriority w:val="49"/>
    <w:rsid w:val="00A67F3E"/>
    <w:pPr>
      <w:spacing w:after="0" w:line="240" w:lineRule="auto"/>
    </w:p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color w:val="FFFFFF" w:themeColor="background1"/>
      </w:rPr>
      <w:tblPr/>
      <w:tcPr>
        <w:tcBorders>
          <w:top w:val="single" w:sz="4" w:space="0" w:color="B2606E" w:themeColor="accent4"/>
          <w:left w:val="single" w:sz="4" w:space="0" w:color="B2606E" w:themeColor="accent4"/>
          <w:bottom w:val="single" w:sz="4" w:space="0" w:color="B2606E" w:themeColor="accent4"/>
          <w:right w:val="single" w:sz="4" w:space="0" w:color="B2606E" w:themeColor="accent4"/>
          <w:insideH w:val="nil"/>
          <w:insideV w:val="nil"/>
        </w:tcBorders>
        <w:shd w:val="clear" w:color="auto" w:fill="B2606E" w:themeFill="accent4"/>
      </w:tcPr>
    </w:tblStylePr>
    <w:tblStylePr w:type="lastRow">
      <w:rPr>
        <w:b/>
        <w:bCs/>
      </w:rPr>
      <w:tblPr/>
      <w:tcPr>
        <w:tcBorders>
          <w:top w:val="double" w:sz="4" w:space="0" w:color="B2606E" w:themeColor="accent4"/>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GridTable4-Accent5">
    <w:name w:val="Grid Table 4 Accent 5"/>
    <w:basedOn w:val="TableNormal"/>
    <w:uiPriority w:val="49"/>
    <w:rsid w:val="00A67F3E"/>
    <w:pPr>
      <w:spacing w:after="0" w:line="240" w:lineRule="auto"/>
    </w:p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color w:val="FFFFFF" w:themeColor="background1"/>
      </w:rPr>
      <w:tblPr/>
      <w:tcPr>
        <w:tcBorders>
          <w:top w:val="single" w:sz="4" w:space="0" w:color="731F1C" w:themeColor="accent5"/>
          <w:left w:val="single" w:sz="4" w:space="0" w:color="731F1C" w:themeColor="accent5"/>
          <w:bottom w:val="single" w:sz="4" w:space="0" w:color="731F1C" w:themeColor="accent5"/>
          <w:right w:val="single" w:sz="4" w:space="0" w:color="731F1C" w:themeColor="accent5"/>
          <w:insideH w:val="nil"/>
          <w:insideV w:val="nil"/>
        </w:tcBorders>
        <w:shd w:val="clear" w:color="auto" w:fill="731F1C" w:themeFill="accent5"/>
      </w:tcPr>
    </w:tblStylePr>
    <w:tblStylePr w:type="lastRow">
      <w:rPr>
        <w:b/>
        <w:bCs/>
      </w:rPr>
      <w:tblPr/>
      <w:tcPr>
        <w:tcBorders>
          <w:top w:val="double" w:sz="4" w:space="0" w:color="731F1C" w:themeColor="accent5"/>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GridTable4-Accent6">
    <w:name w:val="Grid Table 4 Accent 6"/>
    <w:basedOn w:val="TableNormal"/>
    <w:uiPriority w:val="49"/>
    <w:rsid w:val="00A67F3E"/>
    <w:pPr>
      <w:spacing w:after="0"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color w:val="FFFFFF" w:themeColor="background1"/>
      </w:rPr>
      <w:tblPr/>
      <w:tcPr>
        <w:tcBorders>
          <w:top w:val="single" w:sz="4" w:space="0" w:color="666666" w:themeColor="accent6"/>
          <w:left w:val="single" w:sz="4" w:space="0" w:color="666666" w:themeColor="accent6"/>
          <w:bottom w:val="single" w:sz="4" w:space="0" w:color="666666" w:themeColor="accent6"/>
          <w:right w:val="single" w:sz="4" w:space="0" w:color="666666" w:themeColor="accent6"/>
          <w:insideH w:val="nil"/>
          <w:insideV w:val="nil"/>
        </w:tcBorders>
        <w:shd w:val="clear" w:color="auto" w:fill="666666" w:themeFill="accent6"/>
      </w:tcPr>
    </w:tblStylePr>
    <w:tblStylePr w:type="lastRow">
      <w:rPr>
        <w:b/>
        <w:bCs/>
      </w:rPr>
      <w:tblPr/>
      <w:tcPr>
        <w:tcBorders>
          <w:top w:val="double" w:sz="4" w:space="0" w:color="666666" w:themeColor="accent6"/>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ridTable5Dark">
    <w:name w:val="Grid Table 5 Dark"/>
    <w:basedOn w:val="TableNormal"/>
    <w:uiPriority w:val="50"/>
    <w:rsid w:val="00A67F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67F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DE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50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50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50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5078" w:themeFill="accent1"/>
      </w:tcPr>
    </w:tblStylePr>
    <w:tblStylePr w:type="band1Vert">
      <w:tblPr/>
      <w:tcPr>
        <w:shd w:val="clear" w:color="auto" w:fill="81BEE9" w:themeFill="accent1" w:themeFillTint="66"/>
      </w:tcPr>
    </w:tblStylePr>
    <w:tblStylePr w:type="band1Horz">
      <w:tblPr/>
      <w:tcPr>
        <w:shd w:val="clear" w:color="auto" w:fill="81BEE9" w:themeFill="accent1" w:themeFillTint="66"/>
      </w:tcPr>
    </w:tblStylePr>
  </w:style>
  <w:style w:type="table" w:styleId="GridTable5Dark-Accent2">
    <w:name w:val="Grid Table 5 Dark Accent 2"/>
    <w:basedOn w:val="TableNormal"/>
    <w:uiPriority w:val="50"/>
    <w:rsid w:val="00A67F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B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395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395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395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3955" w:themeFill="accent2"/>
      </w:tcPr>
    </w:tblStylePr>
    <w:tblStylePr w:type="band1Vert">
      <w:tblPr/>
      <w:tcPr>
        <w:shd w:val="clear" w:color="auto" w:fill="73B8E6" w:themeFill="accent2" w:themeFillTint="66"/>
      </w:tcPr>
    </w:tblStylePr>
    <w:tblStylePr w:type="band1Horz">
      <w:tblPr/>
      <w:tcPr>
        <w:shd w:val="clear" w:color="auto" w:fill="73B8E6" w:themeFill="accent2" w:themeFillTint="66"/>
      </w:tcPr>
    </w:tblStylePr>
  </w:style>
  <w:style w:type="table" w:styleId="GridTable5Dark-Accent3">
    <w:name w:val="Grid Table 5 Dark Accent 3"/>
    <w:basedOn w:val="TableNormal"/>
    <w:uiPriority w:val="50"/>
    <w:rsid w:val="00A67F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0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67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67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67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678E" w:themeFill="accent3"/>
      </w:tcPr>
    </w:tblStylePr>
    <w:tblStylePr w:type="band1Vert">
      <w:tblPr/>
      <w:tcPr>
        <w:shd w:val="clear" w:color="auto" w:fill="E5C2D1" w:themeFill="accent3" w:themeFillTint="66"/>
      </w:tcPr>
    </w:tblStylePr>
    <w:tblStylePr w:type="band1Horz">
      <w:tblPr/>
      <w:tcPr>
        <w:shd w:val="clear" w:color="auto" w:fill="E5C2D1" w:themeFill="accent3" w:themeFillTint="66"/>
      </w:tcPr>
    </w:tblStylePr>
  </w:style>
  <w:style w:type="table" w:styleId="GridTable5Dark-Accent4">
    <w:name w:val="Grid Table 5 Dark Accent 4"/>
    <w:basedOn w:val="TableNormal"/>
    <w:uiPriority w:val="50"/>
    <w:rsid w:val="00A67F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DF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606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606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606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606E" w:themeFill="accent4"/>
      </w:tcPr>
    </w:tblStylePr>
    <w:tblStylePr w:type="band1Vert">
      <w:tblPr/>
      <w:tcPr>
        <w:shd w:val="clear" w:color="auto" w:fill="E0BFC4" w:themeFill="accent4" w:themeFillTint="66"/>
      </w:tcPr>
    </w:tblStylePr>
    <w:tblStylePr w:type="band1Horz">
      <w:tblPr/>
      <w:tcPr>
        <w:shd w:val="clear" w:color="auto" w:fill="E0BFC4" w:themeFill="accent4" w:themeFillTint="66"/>
      </w:tcPr>
    </w:tblStylePr>
  </w:style>
  <w:style w:type="table" w:styleId="GridTable5Dark-Accent5">
    <w:name w:val="Grid Table 5 Dark Accent 5"/>
    <w:basedOn w:val="TableNormal"/>
    <w:uiPriority w:val="50"/>
    <w:rsid w:val="00A67F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5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F1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F1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F1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F1C" w:themeFill="accent5"/>
      </w:tcPr>
    </w:tblStylePr>
    <w:tblStylePr w:type="band1Vert">
      <w:tblPr/>
      <w:tcPr>
        <w:shd w:val="clear" w:color="auto" w:fill="E28B88" w:themeFill="accent5" w:themeFillTint="66"/>
      </w:tcPr>
    </w:tblStylePr>
    <w:tblStylePr w:type="band1Horz">
      <w:tblPr/>
      <w:tcPr>
        <w:shd w:val="clear" w:color="auto" w:fill="E28B88" w:themeFill="accent5" w:themeFillTint="66"/>
      </w:tcPr>
    </w:tblStylePr>
  </w:style>
  <w:style w:type="table" w:styleId="GridTable5Dark-Accent6">
    <w:name w:val="Grid Table 5 Dark Accent 6"/>
    <w:basedOn w:val="TableNormal"/>
    <w:uiPriority w:val="50"/>
    <w:rsid w:val="00A67F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6"/>
      </w:tcPr>
    </w:tblStylePr>
    <w:tblStylePr w:type="band1Vert">
      <w:tblPr/>
      <w:tcPr>
        <w:shd w:val="clear" w:color="auto" w:fill="C1C1C1" w:themeFill="accent6" w:themeFillTint="66"/>
      </w:tcPr>
    </w:tblStylePr>
    <w:tblStylePr w:type="band1Horz">
      <w:tblPr/>
      <w:tcPr>
        <w:shd w:val="clear" w:color="auto" w:fill="C1C1C1" w:themeFill="accent6" w:themeFillTint="66"/>
      </w:tcPr>
    </w:tblStylePr>
  </w:style>
  <w:style w:type="table" w:styleId="GridTable6Colorful">
    <w:name w:val="Grid Table 6 Colorful"/>
    <w:basedOn w:val="TableNormal"/>
    <w:uiPriority w:val="51"/>
    <w:rsid w:val="00A67F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67F3E"/>
    <w:pPr>
      <w:spacing w:after="0" w:line="240" w:lineRule="auto"/>
    </w:pPr>
    <w:rPr>
      <w:color w:val="0F3B59" w:themeColor="accent1" w:themeShade="BF"/>
    </w:r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rPr>
      <w:tblPr/>
      <w:tcPr>
        <w:tcBorders>
          <w:bottom w:val="single" w:sz="12" w:space="0" w:color="429EDE" w:themeColor="accent1" w:themeTint="99"/>
        </w:tcBorders>
      </w:tcPr>
    </w:tblStylePr>
    <w:tblStylePr w:type="lastRow">
      <w:rPr>
        <w:b/>
        <w:bCs/>
      </w:rPr>
      <w:tblPr/>
      <w:tcPr>
        <w:tcBorders>
          <w:top w:val="double" w:sz="4" w:space="0" w:color="429EDE" w:themeColor="accent1" w:themeTint="99"/>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GridTable6Colorful-Accent2">
    <w:name w:val="Grid Table 6 Colorful Accent 2"/>
    <w:basedOn w:val="TableNormal"/>
    <w:uiPriority w:val="51"/>
    <w:rsid w:val="00A67F3E"/>
    <w:pPr>
      <w:spacing w:after="0" w:line="240" w:lineRule="auto"/>
    </w:pPr>
    <w:rPr>
      <w:color w:val="0B2A3F" w:themeColor="accent2" w:themeShade="BF"/>
    </w:r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rPr>
      <w:tblPr/>
      <w:tcPr>
        <w:tcBorders>
          <w:bottom w:val="single" w:sz="12" w:space="0" w:color="2D95DA" w:themeColor="accent2" w:themeTint="99"/>
        </w:tcBorders>
      </w:tcPr>
    </w:tblStylePr>
    <w:tblStylePr w:type="lastRow">
      <w:rPr>
        <w:b/>
        <w:bCs/>
      </w:rPr>
      <w:tblPr/>
      <w:tcPr>
        <w:tcBorders>
          <w:top w:val="double" w:sz="4" w:space="0" w:color="2D95DA" w:themeColor="accent2" w:themeTint="99"/>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GridTable6Colorful-Accent3">
    <w:name w:val="Grid Table 6 Colorful Accent 3"/>
    <w:basedOn w:val="TableNormal"/>
    <w:uiPriority w:val="51"/>
    <w:rsid w:val="00A67F3E"/>
    <w:pPr>
      <w:spacing w:after="0" w:line="240" w:lineRule="auto"/>
    </w:pPr>
    <w:rPr>
      <w:color w:val="9A4168" w:themeColor="accent3" w:themeShade="BF"/>
    </w:r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rPr>
      <w:tblPr/>
      <w:tcPr>
        <w:tcBorders>
          <w:bottom w:val="single" w:sz="12" w:space="0" w:color="D8A3BB" w:themeColor="accent3" w:themeTint="99"/>
        </w:tcBorders>
      </w:tcPr>
    </w:tblStylePr>
    <w:tblStylePr w:type="lastRow">
      <w:rPr>
        <w:b/>
        <w:bCs/>
      </w:rPr>
      <w:tblPr/>
      <w:tcPr>
        <w:tcBorders>
          <w:top w:val="double" w:sz="4" w:space="0" w:color="D8A3BB" w:themeColor="accent3" w:themeTint="99"/>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GridTable6Colorful-Accent4">
    <w:name w:val="Grid Table 6 Colorful Accent 4"/>
    <w:basedOn w:val="TableNormal"/>
    <w:uiPriority w:val="51"/>
    <w:rsid w:val="00A67F3E"/>
    <w:pPr>
      <w:spacing w:after="0" w:line="240" w:lineRule="auto"/>
    </w:pPr>
    <w:rPr>
      <w:color w:val="8A434E" w:themeColor="accent4" w:themeShade="BF"/>
    </w:r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rPr>
      <w:tblPr/>
      <w:tcPr>
        <w:tcBorders>
          <w:bottom w:val="single" w:sz="12" w:space="0" w:color="D09FA7" w:themeColor="accent4" w:themeTint="99"/>
        </w:tcBorders>
      </w:tcPr>
    </w:tblStylePr>
    <w:tblStylePr w:type="lastRow">
      <w:rPr>
        <w:b/>
        <w:bCs/>
      </w:rPr>
      <w:tblPr/>
      <w:tcPr>
        <w:tcBorders>
          <w:top w:val="double" w:sz="4" w:space="0" w:color="D09FA7" w:themeColor="accent4" w:themeTint="99"/>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GridTable6Colorful-Accent5">
    <w:name w:val="Grid Table 6 Colorful Accent 5"/>
    <w:basedOn w:val="TableNormal"/>
    <w:uiPriority w:val="51"/>
    <w:rsid w:val="00A67F3E"/>
    <w:pPr>
      <w:spacing w:after="0" w:line="240" w:lineRule="auto"/>
    </w:pPr>
    <w:rPr>
      <w:color w:val="561715" w:themeColor="accent5" w:themeShade="BF"/>
    </w:r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rPr>
      <w:tblPr/>
      <w:tcPr>
        <w:tcBorders>
          <w:bottom w:val="single" w:sz="12" w:space="0" w:color="D3524D" w:themeColor="accent5" w:themeTint="99"/>
        </w:tcBorders>
      </w:tcPr>
    </w:tblStylePr>
    <w:tblStylePr w:type="lastRow">
      <w:rPr>
        <w:b/>
        <w:bCs/>
      </w:rPr>
      <w:tblPr/>
      <w:tcPr>
        <w:tcBorders>
          <w:top w:val="double" w:sz="4" w:space="0" w:color="D3524D" w:themeColor="accent5" w:themeTint="99"/>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GridTable6Colorful-Accent6">
    <w:name w:val="Grid Table 6 Colorful Accent 6"/>
    <w:basedOn w:val="TableNormal"/>
    <w:uiPriority w:val="51"/>
    <w:rsid w:val="00A67F3E"/>
    <w:pPr>
      <w:spacing w:after="0" w:line="240" w:lineRule="auto"/>
    </w:pPr>
    <w:rPr>
      <w:color w:val="4C4C4C" w:themeColor="accent6" w:themeShade="BF"/>
    </w:r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bottom w:val="single" w:sz="12" w:space="0" w:color="A3A3A3" w:themeColor="accent6" w:themeTint="99"/>
        </w:tcBorders>
      </w:tcPr>
    </w:tblStylePr>
    <w:tblStylePr w:type="lastRow">
      <w:rPr>
        <w:b/>
        <w:bCs/>
      </w:rPr>
      <w:tblPr/>
      <w:tcPr>
        <w:tcBorders>
          <w:top w:val="doub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ridTable7Colorful">
    <w:name w:val="Grid Table 7 Colorful"/>
    <w:basedOn w:val="TableNormal"/>
    <w:uiPriority w:val="52"/>
    <w:rsid w:val="00A67F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67F3E"/>
    <w:pPr>
      <w:spacing w:after="0" w:line="240" w:lineRule="auto"/>
    </w:pPr>
    <w:rPr>
      <w:color w:val="0F3B59" w:themeColor="accent1" w:themeShade="BF"/>
    </w:r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EF4" w:themeFill="accent1" w:themeFillTint="33"/>
      </w:tcPr>
    </w:tblStylePr>
    <w:tblStylePr w:type="band1Horz">
      <w:tblPr/>
      <w:tcPr>
        <w:shd w:val="clear" w:color="auto" w:fill="C0DEF4" w:themeFill="accent1" w:themeFillTint="33"/>
      </w:tcPr>
    </w:tblStylePr>
    <w:tblStylePr w:type="neCell">
      <w:tblPr/>
      <w:tcPr>
        <w:tcBorders>
          <w:bottom w:val="single" w:sz="4" w:space="0" w:color="429EDE" w:themeColor="accent1" w:themeTint="99"/>
        </w:tcBorders>
      </w:tcPr>
    </w:tblStylePr>
    <w:tblStylePr w:type="nwCell">
      <w:tblPr/>
      <w:tcPr>
        <w:tcBorders>
          <w:bottom w:val="single" w:sz="4" w:space="0" w:color="429EDE" w:themeColor="accent1" w:themeTint="99"/>
        </w:tcBorders>
      </w:tcPr>
    </w:tblStylePr>
    <w:tblStylePr w:type="seCell">
      <w:tblPr/>
      <w:tcPr>
        <w:tcBorders>
          <w:top w:val="single" w:sz="4" w:space="0" w:color="429EDE" w:themeColor="accent1" w:themeTint="99"/>
        </w:tcBorders>
      </w:tcPr>
    </w:tblStylePr>
    <w:tblStylePr w:type="swCell">
      <w:tblPr/>
      <w:tcPr>
        <w:tcBorders>
          <w:top w:val="single" w:sz="4" w:space="0" w:color="429EDE" w:themeColor="accent1" w:themeTint="99"/>
        </w:tcBorders>
      </w:tcPr>
    </w:tblStylePr>
  </w:style>
  <w:style w:type="table" w:styleId="GridTable7Colorful-Accent2">
    <w:name w:val="Grid Table 7 Colorful Accent 2"/>
    <w:basedOn w:val="TableNormal"/>
    <w:uiPriority w:val="52"/>
    <w:rsid w:val="00A67F3E"/>
    <w:pPr>
      <w:spacing w:after="0" w:line="240" w:lineRule="auto"/>
    </w:pPr>
    <w:rPr>
      <w:color w:val="0B2A3F" w:themeColor="accent2" w:themeShade="BF"/>
    </w:r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BF2" w:themeFill="accent2" w:themeFillTint="33"/>
      </w:tcPr>
    </w:tblStylePr>
    <w:tblStylePr w:type="band1Horz">
      <w:tblPr/>
      <w:tcPr>
        <w:shd w:val="clear" w:color="auto" w:fill="B9DBF2" w:themeFill="accent2" w:themeFillTint="33"/>
      </w:tcPr>
    </w:tblStylePr>
    <w:tblStylePr w:type="neCell">
      <w:tblPr/>
      <w:tcPr>
        <w:tcBorders>
          <w:bottom w:val="single" w:sz="4" w:space="0" w:color="2D95DA" w:themeColor="accent2" w:themeTint="99"/>
        </w:tcBorders>
      </w:tcPr>
    </w:tblStylePr>
    <w:tblStylePr w:type="nwCell">
      <w:tblPr/>
      <w:tcPr>
        <w:tcBorders>
          <w:bottom w:val="single" w:sz="4" w:space="0" w:color="2D95DA" w:themeColor="accent2" w:themeTint="99"/>
        </w:tcBorders>
      </w:tcPr>
    </w:tblStylePr>
    <w:tblStylePr w:type="seCell">
      <w:tblPr/>
      <w:tcPr>
        <w:tcBorders>
          <w:top w:val="single" w:sz="4" w:space="0" w:color="2D95DA" w:themeColor="accent2" w:themeTint="99"/>
        </w:tcBorders>
      </w:tcPr>
    </w:tblStylePr>
    <w:tblStylePr w:type="swCell">
      <w:tblPr/>
      <w:tcPr>
        <w:tcBorders>
          <w:top w:val="single" w:sz="4" w:space="0" w:color="2D95DA" w:themeColor="accent2" w:themeTint="99"/>
        </w:tcBorders>
      </w:tcPr>
    </w:tblStylePr>
  </w:style>
  <w:style w:type="table" w:styleId="GridTable7Colorful-Accent3">
    <w:name w:val="Grid Table 7 Colorful Accent 3"/>
    <w:basedOn w:val="TableNormal"/>
    <w:uiPriority w:val="52"/>
    <w:rsid w:val="00A67F3E"/>
    <w:pPr>
      <w:spacing w:after="0" w:line="240" w:lineRule="auto"/>
    </w:pPr>
    <w:rPr>
      <w:color w:val="9A4168" w:themeColor="accent3" w:themeShade="BF"/>
    </w:r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0E8" w:themeFill="accent3" w:themeFillTint="33"/>
      </w:tcPr>
    </w:tblStylePr>
    <w:tblStylePr w:type="band1Horz">
      <w:tblPr/>
      <w:tcPr>
        <w:shd w:val="clear" w:color="auto" w:fill="F2E0E8" w:themeFill="accent3" w:themeFillTint="33"/>
      </w:tcPr>
    </w:tblStylePr>
    <w:tblStylePr w:type="neCell">
      <w:tblPr/>
      <w:tcPr>
        <w:tcBorders>
          <w:bottom w:val="single" w:sz="4" w:space="0" w:color="D8A3BB" w:themeColor="accent3" w:themeTint="99"/>
        </w:tcBorders>
      </w:tcPr>
    </w:tblStylePr>
    <w:tblStylePr w:type="nwCell">
      <w:tblPr/>
      <w:tcPr>
        <w:tcBorders>
          <w:bottom w:val="single" w:sz="4" w:space="0" w:color="D8A3BB" w:themeColor="accent3" w:themeTint="99"/>
        </w:tcBorders>
      </w:tcPr>
    </w:tblStylePr>
    <w:tblStylePr w:type="seCell">
      <w:tblPr/>
      <w:tcPr>
        <w:tcBorders>
          <w:top w:val="single" w:sz="4" w:space="0" w:color="D8A3BB" w:themeColor="accent3" w:themeTint="99"/>
        </w:tcBorders>
      </w:tcPr>
    </w:tblStylePr>
    <w:tblStylePr w:type="swCell">
      <w:tblPr/>
      <w:tcPr>
        <w:tcBorders>
          <w:top w:val="single" w:sz="4" w:space="0" w:color="D8A3BB" w:themeColor="accent3" w:themeTint="99"/>
        </w:tcBorders>
      </w:tcPr>
    </w:tblStylePr>
  </w:style>
  <w:style w:type="table" w:styleId="GridTable7Colorful-Accent4">
    <w:name w:val="Grid Table 7 Colorful Accent 4"/>
    <w:basedOn w:val="TableNormal"/>
    <w:uiPriority w:val="52"/>
    <w:rsid w:val="00A67F3E"/>
    <w:pPr>
      <w:spacing w:after="0" w:line="240" w:lineRule="auto"/>
    </w:pPr>
    <w:rPr>
      <w:color w:val="8A434E" w:themeColor="accent4" w:themeShade="BF"/>
    </w:r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FE1" w:themeFill="accent4" w:themeFillTint="33"/>
      </w:tcPr>
    </w:tblStylePr>
    <w:tblStylePr w:type="band1Horz">
      <w:tblPr/>
      <w:tcPr>
        <w:shd w:val="clear" w:color="auto" w:fill="EFDFE1" w:themeFill="accent4" w:themeFillTint="33"/>
      </w:tcPr>
    </w:tblStylePr>
    <w:tblStylePr w:type="neCell">
      <w:tblPr/>
      <w:tcPr>
        <w:tcBorders>
          <w:bottom w:val="single" w:sz="4" w:space="0" w:color="D09FA7" w:themeColor="accent4" w:themeTint="99"/>
        </w:tcBorders>
      </w:tcPr>
    </w:tblStylePr>
    <w:tblStylePr w:type="nwCell">
      <w:tblPr/>
      <w:tcPr>
        <w:tcBorders>
          <w:bottom w:val="single" w:sz="4" w:space="0" w:color="D09FA7" w:themeColor="accent4" w:themeTint="99"/>
        </w:tcBorders>
      </w:tcPr>
    </w:tblStylePr>
    <w:tblStylePr w:type="seCell">
      <w:tblPr/>
      <w:tcPr>
        <w:tcBorders>
          <w:top w:val="single" w:sz="4" w:space="0" w:color="D09FA7" w:themeColor="accent4" w:themeTint="99"/>
        </w:tcBorders>
      </w:tcPr>
    </w:tblStylePr>
    <w:tblStylePr w:type="swCell">
      <w:tblPr/>
      <w:tcPr>
        <w:tcBorders>
          <w:top w:val="single" w:sz="4" w:space="0" w:color="D09FA7" w:themeColor="accent4" w:themeTint="99"/>
        </w:tcBorders>
      </w:tcPr>
    </w:tblStylePr>
  </w:style>
  <w:style w:type="table" w:styleId="GridTable7Colorful-Accent5">
    <w:name w:val="Grid Table 7 Colorful Accent 5"/>
    <w:basedOn w:val="TableNormal"/>
    <w:uiPriority w:val="52"/>
    <w:rsid w:val="00A67F3E"/>
    <w:pPr>
      <w:spacing w:after="0" w:line="240" w:lineRule="auto"/>
    </w:pPr>
    <w:rPr>
      <w:color w:val="561715" w:themeColor="accent5" w:themeShade="BF"/>
    </w:r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5C3" w:themeFill="accent5" w:themeFillTint="33"/>
      </w:tcPr>
    </w:tblStylePr>
    <w:tblStylePr w:type="band1Horz">
      <w:tblPr/>
      <w:tcPr>
        <w:shd w:val="clear" w:color="auto" w:fill="F0C5C3" w:themeFill="accent5" w:themeFillTint="33"/>
      </w:tcPr>
    </w:tblStylePr>
    <w:tblStylePr w:type="neCell">
      <w:tblPr/>
      <w:tcPr>
        <w:tcBorders>
          <w:bottom w:val="single" w:sz="4" w:space="0" w:color="D3524D" w:themeColor="accent5" w:themeTint="99"/>
        </w:tcBorders>
      </w:tcPr>
    </w:tblStylePr>
    <w:tblStylePr w:type="nwCell">
      <w:tblPr/>
      <w:tcPr>
        <w:tcBorders>
          <w:bottom w:val="single" w:sz="4" w:space="0" w:color="D3524D" w:themeColor="accent5" w:themeTint="99"/>
        </w:tcBorders>
      </w:tcPr>
    </w:tblStylePr>
    <w:tblStylePr w:type="seCell">
      <w:tblPr/>
      <w:tcPr>
        <w:tcBorders>
          <w:top w:val="single" w:sz="4" w:space="0" w:color="D3524D" w:themeColor="accent5" w:themeTint="99"/>
        </w:tcBorders>
      </w:tcPr>
    </w:tblStylePr>
    <w:tblStylePr w:type="swCell">
      <w:tblPr/>
      <w:tcPr>
        <w:tcBorders>
          <w:top w:val="single" w:sz="4" w:space="0" w:color="D3524D" w:themeColor="accent5" w:themeTint="99"/>
        </w:tcBorders>
      </w:tcPr>
    </w:tblStylePr>
  </w:style>
  <w:style w:type="table" w:styleId="GridTable7Colorful-Accent6">
    <w:name w:val="Grid Table 7 Colorful Accent 6"/>
    <w:basedOn w:val="TableNormal"/>
    <w:uiPriority w:val="52"/>
    <w:rsid w:val="00A67F3E"/>
    <w:pPr>
      <w:spacing w:after="0" w:line="240" w:lineRule="auto"/>
    </w:pPr>
    <w:rPr>
      <w:color w:val="4C4C4C" w:themeColor="accent6" w:themeShade="BF"/>
    </w:r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bottom w:val="single" w:sz="4" w:space="0" w:color="A3A3A3" w:themeColor="accent6" w:themeTint="99"/>
        </w:tcBorders>
      </w:tcPr>
    </w:tblStylePr>
    <w:tblStylePr w:type="nwCell">
      <w:tblPr/>
      <w:tcPr>
        <w:tcBorders>
          <w:bottom w:val="single" w:sz="4" w:space="0" w:color="A3A3A3" w:themeColor="accent6" w:themeTint="99"/>
        </w:tcBorders>
      </w:tcPr>
    </w:tblStylePr>
    <w:tblStylePr w:type="seCell">
      <w:tblPr/>
      <w:tcPr>
        <w:tcBorders>
          <w:top w:val="single" w:sz="4" w:space="0" w:color="A3A3A3" w:themeColor="accent6" w:themeTint="99"/>
        </w:tcBorders>
      </w:tcPr>
    </w:tblStylePr>
    <w:tblStylePr w:type="swCell">
      <w:tblPr/>
      <w:tcPr>
        <w:tcBorders>
          <w:top w:val="single" w:sz="4" w:space="0" w:color="A3A3A3" w:themeColor="accent6" w:themeTint="99"/>
        </w:tcBorders>
      </w:tcPr>
    </w:tblStylePr>
  </w:style>
  <w:style w:type="character" w:styleId="HTMLSample">
    <w:name w:val="HTML Sample"/>
    <w:basedOn w:val="DefaultParagraphFont"/>
    <w:uiPriority w:val="99"/>
    <w:semiHidden/>
    <w:unhideWhenUsed/>
    <w:rsid w:val="00A67F3E"/>
    <w:rPr>
      <w:rFonts w:ascii="Consolas" w:hAnsi="Consolas" w:cs="Times New Roman"/>
      <w:sz w:val="24"/>
      <w:szCs w:val="24"/>
    </w:rPr>
  </w:style>
  <w:style w:type="paragraph" w:styleId="Index2">
    <w:name w:val="index 2"/>
    <w:basedOn w:val="Normal"/>
    <w:next w:val="Normal"/>
    <w:autoRedefine/>
    <w:uiPriority w:val="99"/>
    <w:semiHidden/>
    <w:unhideWhenUsed/>
    <w:rsid w:val="00A67F3E"/>
    <w:pPr>
      <w:spacing w:after="0" w:line="240" w:lineRule="auto"/>
      <w:ind w:left="480" w:hanging="240"/>
    </w:pPr>
  </w:style>
  <w:style w:type="paragraph" w:styleId="Index3">
    <w:name w:val="index 3"/>
    <w:basedOn w:val="Normal"/>
    <w:next w:val="Normal"/>
    <w:autoRedefine/>
    <w:uiPriority w:val="99"/>
    <w:semiHidden/>
    <w:unhideWhenUsed/>
    <w:rsid w:val="00A67F3E"/>
    <w:pPr>
      <w:spacing w:after="0" w:line="240" w:lineRule="auto"/>
      <w:ind w:left="720" w:hanging="240"/>
    </w:pPr>
  </w:style>
  <w:style w:type="paragraph" w:styleId="Index4">
    <w:name w:val="index 4"/>
    <w:basedOn w:val="Normal"/>
    <w:next w:val="Normal"/>
    <w:autoRedefine/>
    <w:uiPriority w:val="99"/>
    <w:semiHidden/>
    <w:unhideWhenUsed/>
    <w:rsid w:val="00A67F3E"/>
    <w:pPr>
      <w:spacing w:after="0" w:line="240" w:lineRule="auto"/>
      <w:ind w:left="960" w:hanging="240"/>
    </w:pPr>
  </w:style>
  <w:style w:type="paragraph" w:styleId="Index5">
    <w:name w:val="index 5"/>
    <w:basedOn w:val="Normal"/>
    <w:next w:val="Normal"/>
    <w:autoRedefine/>
    <w:uiPriority w:val="99"/>
    <w:semiHidden/>
    <w:unhideWhenUsed/>
    <w:rsid w:val="00A67F3E"/>
    <w:pPr>
      <w:spacing w:after="0" w:line="240" w:lineRule="auto"/>
      <w:ind w:left="1200" w:hanging="240"/>
    </w:pPr>
  </w:style>
  <w:style w:type="paragraph" w:styleId="Index6">
    <w:name w:val="index 6"/>
    <w:basedOn w:val="Normal"/>
    <w:next w:val="Normal"/>
    <w:autoRedefine/>
    <w:uiPriority w:val="99"/>
    <w:semiHidden/>
    <w:unhideWhenUsed/>
    <w:rsid w:val="00A67F3E"/>
    <w:pPr>
      <w:spacing w:after="0" w:line="240" w:lineRule="auto"/>
      <w:ind w:left="1440" w:hanging="240"/>
    </w:pPr>
  </w:style>
  <w:style w:type="paragraph" w:styleId="Index7">
    <w:name w:val="index 7"/>
    <w:basedOn w:val="Normal"/>
    <w:next w:val="Normal"/>
    <w:autoRedefine/>
    <w:uiPriority w:val="99"/>
    <w:semiHidden/>
    <w:unhideWhenUsed/>
    <w:rsid w:val="00A67F3E"/>
    <w:pPr>
      <w:spacing w:after="0" w:line="240" w:lineRule="auto"/>
      <w:ind w:left="1680" w:hanging="240"/>
    </w:pPr>
  </w:style>
  <w:style w:type="paragraph" w:styleId="Index8">
    <w:name w:val="index 8"/>
    <w:basedOn w:val="Normal"/>
    <w:next w:val="Normal"/>
    <w:autoRedefine/>
    <w:uiPriority w:val="99"/>
    <w:semiHidden/>
    <w:unhideWhenUsed/>
    <w:rsid w:val="00A67F3E"/>
    <w:pPr>
      <w:spacing w:after="0" w:line="240" w:lineRule="auto"/>
      <w:ind w:left="1920" w:hanging="240"/>
    </w:pPr>
  </w:style>
  <w:style w:type="paragraph" w:styleId="Index9">
    <w:name w:val="index 9"/>
    <w:basedOn w:val="Normal"/>
    <w:next w:val="Normal"/>
    <w:autoRedefine/>
    <w:uiPriority w:val="99"/>
    <w:semiHidden/>
    <w:unhideWhenUsed/>
    <w:rsid w:val="00A67F3E"/>
    <w:pPr>
      <w:spacing w:after="0" w:line="240" w:lineRule="auto"/>
      <w:ind w:left="2160" w:hanging="240"/>
    </w:pPr>
  </w:style>
  <w:style w:type="table" w:styleId="LightGrid">
    <w:name w:val="Light Grid"/>
    <w:basedOn w:val="TableNormal"/>
    <w:uiPriority w:val="62"/>
    <w:semiHidden/>
    <w:unhideWhenUsed/>
    <w:rsid w:val="00A67F3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67F3E"/>
    <w:pPr>
      <w:spacing w:after="0" w:line="240" w:lineRule="auto"/>
    </w:p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insideH w:val="single" w:sz="8" w:space="0" w:color="155078" w:themeColor="accent1"/>
        <w:insideV w:val="single" w:sz="8" w:space="0" w:color="1550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5078" w:themeColor="accent1"/>
          <w:left w:val="single" w:sz="8" w:space="0" w:color="155078" w:themeColor="accent1"/>
          <w:bottom w:val="single" w:sz="18" w:space="0" w:color="155078" w:themeColor="accent1"/>
          <w:right w:val="single" w:sz="8" w:space="0" w:color="155078" w:themeColor="accent1"/>
          <w:insideH w:val="nil"/>
          <w:insideV w:val="single" w:sz="8" w:space="0" w:color="1550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5078" w:themeColor="accent1"/>
          <w:left w:val="single" w:sz="8" w:space="0" w:color="155078" w:themeColor="accent1"/>
          <w:bottom w:val="single" w:sz="8" w:space="0" w:color="155078" w:themeColor="accent1"/>
          <w:right w:val="single" w:sz="8" w:space="0" w:color="155078" w:themeColor="accent1"/>
          <w:insideH w:val="nil"/>
          <w:insideV w:val="single" w:sz="8" w:space="0" w:color="1550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tcPr>
    </w:tblStylePr>
    <w:tblStylePr w:type="band1Vert">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shd w:val="clear" w:color="auto" w:fill="B1D7F1" w:themeFill="accent1" w:themeFillTint="3F"/>
      </w:tcPr>
    </w:tblStylePr>
    <w:tblStylePr w:type="band1Horz">
      <w:tblPr/>
      <w:tcPr>
        <w:tcBorders>
          <w:top w:val="single" w:sz="8" w:space="0" w:color="155078" w:themeColor="accent1"/>
          <w:left w:val="single" w:sz="8" w:space="0" w:color="155078" w:themeColor="accent1"/>
          <w:bottom w:val="single" w:sz="8" w:space="0" w:color="155078" w:themeColor="accent1"/>
          <w:right w:val="single" w:sz="8" w:space="0" w:color="155078" w:themeColor="accent1"/>
          <w:insideV w:val="single" w:sz="8" w:space="0" w:color="155078" w:themeColor="accent1"/>
        </w:tcBorders>
        <w:shd w:val="clear" w:color="auto" w:fill="B1D7F1" w:themeFill="accent1" w:themeFillTint="3F"/>
      </w:tcPr>
    </w:tblStylePr>
    <w:tblStylePr w:type="band2Horz">
      <w:tblPr/>
      <w:tcPr>
        <w:tcBorders>
          <w:top w:val="single" w:sz="8" w:space="0" w:color="155078" w:themeColor="accent1"/>
          <w:left w:val="single" w:sz="8" w:space="0" w:color="155078" w:themeColor="accent1"/>
          <w:bottom w:val="single" w:sz="8" w:space="0" w:color="155078" w:themeColor="accent1"/>
          <w:right w:val="single" w:sz="8" w:space="0" w:color="155078" w:themeColor="accent1"/>
          <w:insideV w:val="single" w:sz="8" w:space="0" w:color="155078" w:themeColor="accent1"/>
        </w:tcBorders>
      </w:tcPr>
    </w:tblStylePr>
  </w:style>
  <w:style w:type="table" w:styleId="LightGrid-Accent2">
    <w:name w:val="Light Grid Accent 2"/>
    <w:basedOn w:val="TableNormal"/>
    <w:uiPriority w:val="62"/>
    <w:semiHidden/>
    <w:unhideWhenUsed/>
    <w:rsid w:val="00A67F3E"/>
    <w:pPr>
      <w:spacing w:after="0" w:line="240" w:lineRule="auto"/>
    </w:p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insideH w:val="single" w:sz="8" w:space="0" w:color="0F3955" w:themeColor="accent2"/>
        <w:insideV w:val="single" w:sz="8" w:space="0" w:color="0F395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3955" w:themeColor="accent2"/>
          <w:left w:val="single" w:sz="8" w:space="0" w:color="0F3955" w:themeColor="accent2"/>
          <w:bottom w:val="single" w:sz="18" w:space="0" w:color="0F3955" w:themeColor="accent2"/>
          <w:right w:val="single" w:sz="8" w:space="0" w:color="0F3955" w:themeColor="accent2"/>
          <w:insideH w:val="nil"/>
          <w:insideV w:val="single" w:sz="8" w:space="0" w:color="0F395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3955" w:themeColor="accent2"/>
          <w:left w:val="single" w:sz="8" w:space="0" w:color="0F3955" w:themeColor="accent2"/>
          <w:bottom w:val="single" w:sz="8" w:space="0" w:color="0F3955" w:themeColor="accent2"/>
          <w:right w:val="single" w:sz="8" w:space="0" w:color="0F3955" w:themeColor="accent2"/>
          <w:insideH w:val="nil"/>
          <w:insideV w:val="single" w:sz="8" w:space="0" w:color="0F395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tcPr>
    </w:tblStylePr>
    <w:tblStylePr w:type="band1Vert">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shd w:val="clear" w:color="auto" w:fill="A8D3EF" w:themeFill="accent2" w:themeFillTint="3F"/>
      </w:tcPr>
    </w:tblStylePr>
    <w:tblStylePr w:type="band1Horz">
      <w:tblPr/>
      <w:tcPr>
        <w:tcBorders>
          <w:top w:val="single" w:sz="8" w:space="0" w:color="0F3955" w:themeColor="accent2"/>
          <w:left w:val="single" w:sz="8" w:space="0" w:color="0F3955" w:themeColor="accent2"/>
          <w:bottom w:val="single" w:sz="8" w:space="0" w:color="0F3955" w:themeColor="accent2"/>
          <w:right w:val="single" w:sz="8" w:space="0" w:color="0F3955" w:themeColor="accent2"/>
          <w:insideV w:val="single" w:sz="8" w:space="0" w:color="0F3955" w:themeColor="accent2"/>
        </w:tcBorders>
        <w:shd w:val="clear" w:color="auto" w:fill="A8D3EF" w:themeFill="accent2" w:themeFillTint="3F"/>
      </w:tcPr>
    </w:tblStylePr>
    <w:tblStylePr w:type="band2Horz">
      <w:tblPr/>
      <w:tcPr>
        <w:tcBorders>
          <w:top w:val="single" w:sz="8" w:space="0" w:color="0F3955" w:themeColor="accent2"/>
          <w:left w:val="single" w:sz="8" w:space="0" w:color="0F3955" w:themeColor="accent2"/>
          <w:bottom w:val="single" w:sz="8" w:space="0" w:color="0F3955" w:themeColor="accent2"/>
          <w:right w:val="single" w:sz="8" w:space="0" w:color="0F3955" w:themeColor="accent2"/>
          <w:insideV w:val="single" w:sz="8" w:space="0" w:color="0F3955" w:themeColor="accent2"/>
        </w:tcBorders>
      </w:tcPr>
    </w:tblStylePr>
  </w:style>
  <w:style w:type="table" w:styleId="LightGrid-Accent3">
    <w:name w:val="Light Grid Accent 3"/>
    <w:basedOn w:val="TableNormal"/>
    <w:uiPriority w:val="62"/>
    <w:semiHidden/>
    <w:unhideWhenUsed/>
    <w:rsid w:val="00A67F3E"/>
    <w:pPr>
      <w:spacing w:after="0" w:line="240" w:lineRule="auto"/>
    </w:p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insideH w:val="single" w:sz="8" w:space="0" w:color="BF678E" w:themeColor="accent3"/>
        <w:insideV w:val="single" w:sz="8" w:space="0" w:color="BF67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678E" w:themeColor="accent3"/>
          <w:left w:val="single" w:sz="8" w:space="0" w:color="BF678E" w:themeColor="accent3"/>
          <w:bottom w:val="single" w:sz="18" w:space="0" w:color="BF678E" w:themeColor="accent3"/>
          <w:right w:val="single" w:sz="8" w:space="0" w:color="BF678E" w:themeColor="accent3"/>
          <w:insideH w:val="nil"/>
          <w:insideV w:val="single" w:sz="8" w:space="0" w:color="BF67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678E" w:themeColor="accent3"/>
          <w:left w:val="single" w:sz="8" w:space="0" w:color="BF678E" w:themeColor="accent3"/>
          <w:bottom w:val="single" w:sz="8" w:space="0" w:color="BF678E" w:themeColor="accent3"/>
          <w:right w:val="single" w:sz="8" w:space="0" w:color="BF678E" w:themeColor="accent3"/>
          <w:insideH w:val="nil"/>
          <w:insideV w:val="single" w:sz="8" w:space="0" w:color="BF67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tcPr>
    </w:tblStylePr>
    <w:tblStylePr w:type="band1Vert">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shd w:val="clear" w:color="auto" w:fill="EFD9E2" w:themeFill="accent3" w:themeFillTint="3F"/>
      </w:tcPr>
    </w:tblStylePr>
    <w:tblStylePr w:type="band1Horz">
      <w:tblPr/>
      <w:tcPr>
        <w:tcBorders>
          <w:top w:val="single" w:sz="8" w:space="0" w:color="BF678E" w:themeColor="accent3"/>
          <w:left w:val="single" w:sz="8" w:space="0" w:color="BF678E" w:themeColor="accent3"/>
          <w:bottom w:val="single" w:sz="8" w:space="0" w:color="BF678E" w:themeColor="accent3"/>
          <w:right w:val="single" w:sz="8" w:space="0" w:color="BF678E" w:themeColor="accent3"/>
          <w:insideV w:val="single" w:sz="8" w:space="0" w:color="BF678E" w:themeColor="accent3"/>
        </w:tcBorders>
        <w:shd w:val="clear" w:color="auto" w:fill="EFD9E2" w:themeFill="accent3" w:themeFillTint="3F"/>
      </w:tcPr>
    </w:tblStylePr>
    <w:tblStylePr w:type="band2Horz">
      <w:tblPr/>
      <w:tcPr>
        <w:tcBorders>
          <w:top w:val="single" w:sz="8" w:space="0" w:color="BF678E" w:themeColor="accent3"/>
          <w:left w:val="single" w:sz="8" w:space="0" w:color="BF678E" w:themeColor="accent3"/>
          <w:bottom w:val="single" w:sz="8" w:space="0" w:color="BF678E" w:themeColor="accent3"/>
          <w:right w:val="single" w:sz="8" w:space="0" w:color="BF678E" w:themeColor="accent3"/>
          <w:insideV w:val="single" w:sz="8" w:space="0" w:color="BF678E" w:themeColor="accent3"/>
        </w:tcBorders>
      </w:tcPr>
    </w:tblStylePr>
  </w:style>
  <w:style w:type="table" w:styleId="LightGrid-Accent4">
    <w:name w:val="Light Grid Accent 4"/>
    <w:basedOn w:val="TableNormal"/>
    <w:uiPriority w:val="62"/>
    <w:semiHidden/>
    <w:unhideWhenUsed/>
    <w:rsid w:val="00A67F3E"/>
    <w:pPr>
      <w:spacing w:after="0" w:line="240" w:lineRule="auto"/>
    </w:p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insideH w:val="single" w:sz="8" w:space="0" w:color="B2606E" w:themeColor="accent4"/>
        <w:insideV w:val="single" w:sz="8" w:space="0" w:color="B2606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606E" w:themeColor="accent4"/>
          <w:left w:val="single" w:sz="8" w:space="0" w:color="B2606E" w:themeColor="accent4"/>
          <w:bottom w:val="single" w:sz="18" w:space="0" w:color="B2606E" w:themeColor="accent4"/>
          <w:right w:val="single" w:sz="8" w:space="0" w:color="B2606E" w:themeColor="accent4"/>
          <w:insideH w:val="nil"/>
          <w:insideV w:val="single" w:sz="8" w:space="0" w:color="B2606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606E" w:themeColor="accent4"/>
          <w:left w:val="single" w:sz="8" w:space="0" w:color="B2606E" w:themeColor="accent4"/>
          <w:bottom w:val="single" w:sz="8" w:space="0" w:color="B2606E" w:themeColor="accent4"/>
          <w:right w:val="single" w:sz="8" w:space="0" w:color="B2606E" w:themeColor="accent4"/>
          <w:insideH w:val="nil"/>
          <w:insideV w:val="single" w:sz="8" w:space="0" w:color="B2606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tcPr>
    </w:tblStylePr>
    <w:tblStylePr w:type="band1Vert">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shd w:val="clear" w:color="auto" w:fill="ECD7DB" w:themeFill="accent4" w:themeFillTint="3F"/>
      </w:tcPr>
    </w:tblStylePr>
    <w:tblStylePr w:type="band1Horz">
      <w:tblPr/>
      <w:tcPr>
        <w:tcBorders>
          <w:top w:val="single" w:sz="8" w:space="0" w:color="B2606E" w:themeColor="accent4"/>
          <w:left w:val="single" w:sz="8" w:space="0" w:color="B2606E" w:themeColor="accent4"/>
          <w:bottom w:val="single" w:sz="8" w:space="0" w:color="B2606E" w:themeColor="accent4"/>
          <w:right w:val="single" w:sz="8" w:space="0" w:color="B2606E" w:themeColor="accent4"/>
          <w:insideV w:val="single" w:sz="8" w:space="0" w:color="B2606E" w:themeColor="accent4"/>
        </w:tcBorders>
        <w:shd w:val="clear" w:color="auto" w:fill="ECD7DB" w:themeFill="accent4" w:themeFillTint="3F"/>
      </w:tcPr>
    </w:tblStylePr>
    <w:tblStylePr w:type="band2Horz">
      <w:tblPr/>
      <w:tcPr>
        <w:tcBorders>
          <w:top w:val="single" w:sz="8" w:space="0" w:color="B2606E" w:themeColor="accent4"/>
          <w:left w:val="single" w:sz="8" w:space="0" w:color="B2606E" w:themeColor="accent4"/>
          <w:bottom w:val="single" w:sz="8" w:space="0" w:color="B2606E" w:themeColor="accent4"/>
          <w:right w:val="single" w:sz="8" w:space="0" w:color="B2606E" w:themeColor="accent4"/>
          <w:insideV w:val="single" w:sz="8" w:space="0" w:color="B2606E" w:themeColor="accent4"/>
        </w:tcBorders>
      </w:tcPr>
    </w:tblStylePr>
  </w:style>
  <w:style w:type="table" w:styleId="LightGrid-Accent5">
    <w:name w:val="Light Grid Accent 5"/>
    <w:basedOn w:val="TableNormal"/>
    <w:uiPriority w:val="62"/>
    <w:semiHidden/>
    <w:unhideWhenUsed/>
    <w:rsid w:val="00A67F3E"/>
    <w:pPr>
      <w:spacing w:after="0" w:line="240" w:lineRule="auto"/>
    </w:p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insideH w:val="single" w:sz="8" w:space="0" w:color="731F1C" w:themeColor="accent5"/>
        <w:insideV w:val="single" w:sz="8" w:space="0" w:color="731F1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F1C" w:themeColor="accent5"/>
          <w:left w:val="single" w:sz="8" w:space="0" w:color="731F1C" w:themeColor="accent5"/>
          <w:bottom w:val="single" w:sz="18" w:space="0" w:color="731F1C" w:themeColor="accent5"/>
          <w:right w:val="single" w:sz="8" w:space="0" w:color="731F1C" w:themeColor="accent5"/>
          <w:insideH w:val="nil"/>
          <w:insideV w:val="single" w:sz="8" w:space="0" w:color="731F1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F1C" w:themeColor="accent5"/>
          <w:left w:val="single" w:sz="8" w:space="0" w:color="731F1C" w:themeColor="accent5"/>
          <w:bottom w:val="single" w:sz="8" w:space="0" w:color="731F1C" w:themeColor="accent5"/>
          <w:right w:val="single" w:sz="8" w:space="0" w:color="731F1C" w:themeColor="accent5"/>
          <w:insideH w:val="nil"/>
          <w:insideV w:val="single" w:sz="8" w:space="0" w:color="731F1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tcPr>
    </w:tblStylePr>
    <w:tblStylePr w:type="band1Vert">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shd w:val="clear" w:color="auto" w:fill="EDB7B5" w:themeFill="accent5" w:themeFillTint="3F"/>
      </w:tcPr>
    </w:tblStylePr>
    <w:tblStylePr w:type="band1Horz">
      <w:tblPr/>
      <w:tcPr>
        <w:tcBorders>
          <w:top w:val="single" w:sz="8" w:space="0" w:color="731F1C" w:themeColor="accent5"/>
          <w:left w:val="single" w:sz="8" w:space="0" w:color="731F1C" w:themeColor="accent5"/>
          <w:bottom w:val="single" w:sz="8" w:space="0" w:color="731F1C" w:themeColor="accent5"/>
          <w:right w:val="single" w:sz="8" w:space="0" w:color="731F1C" w:themeColor="accent5"/>
          <w:insideV w:val="single" w:sz="8" w:space="0" w:color="731F1C" w:themeColor="accent5"/>
        </w:tcBorders>
        <w:shd w:val="clear" w:color="auto" w:fill="EDB7B5" w:themeFill="accent5" w:themeFillTint="3F"/>
      </w:tcPr>
    </w:tblStylePr>
    <w:tblStylePr w:type="band2Horz">
      <w:tblPr/>
      <w:tcPr>
        <w:tcBorders>
          <w:top w:val="single" w:sz="8" w:space="0" w:color="731F1C" w:themeColor="accent5"/>
          <w:left w:val="single" w:sz="8" w:space="0" w:color="731F1C" w:themeColor="accent5"/>
          <w:bottom w:val="single" w:sz="8" w:space="0" w:color="731F1C" w:themeColor="accent5"/>
          <w:right w:val="single" w:sz="8" w:space="0" w:color="731F1C" w:themeColor="accent5"/>
          <w:insideV w:val="single" w:sz="8" w:space="0" w:color="731F1C" w:themeColor="accent5"/>
        </w:tcBorders>
      </w:tcPr>
    </w:tblStylePr>
  </w:style>
  <w:style w:type="table" w:styleId="LightGrid-Accent6">
    <w:name w:val="Light Grid Accent 6"/>
    <w:basedOn w:val="TableNormal"/>
    <w:uiPriority w:val="62"/>
    <w:semiHidden/>
    <w:unhideWhenUsed/>
    <w:rsid w:val="00A67F3E"/>
    <w:pPr>
      <w:spacing w:after="0" w:line="240" w:lineRule="auto"/>
    </w:p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insideH w:val="single" w:sz="8" w:space="0" w:color="666666" w:themeColor="accent6"/>
        <w:insideV w:val="single" w:sz="8" w:space="0" w:color="6666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6"/>
          <w:left w:val="single" w:sz="8" w:space="0" w:color="666666" w:themeColor="accent6"/>
          <w:bottom w:val="single" w:sz="18" w:space="0" w:color="666666" w:themeColor="accent6"/>
          <w:right w:val="single" w:sz="8" w:space="0" w:color="666666" w:themeColor="accent6"/>
          <w:insideH w:val="nil"/>
          <w:insideV w:val="single" w:sz="8" w:space="0" w:color="6666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6"/>
          <w:left w:val="single" w:sz="8" w:space="0" w:color="666666" w:themeColor="accent6"/>
          <w:bottom w:val="single" w:sz="8" w:space="0" w:color="666666" w:themeColor="accent6"/>
          <w:right w:val="single" w:sz="8" w:space="0" w:color="666666" w:themeColor="accent6"/>
          <w:insideH w:val="nil"/>
          <w:insideV w:val="single" w:sz="8" w:space="0" w:color="6666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tblStylePr w:type="band1Vert">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shd w:val="clear" w:color="auto" w:fill="D9D9D9" w:themeFill="accent6" w:themeFillTint="3F"/>
      </w:tcPr>
    </w:tblStylePr>
    <w:tblStylePr w:type="band1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insideV w:val="single" w:sz="8" w:space="0" w:color="666666" w:themeColor="accent6"/>
        </w:tcBorders>
        <w:shd w:val="clear" w:color="auto" w:fill="D9D9D9" w:themeFill="accent6" w:themeFillTint="3F"/>
      </w:tcPr>
    </w:tblStylePr>
    <w:tblStylePr w:type="band2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insideV w:val="single" w:sz="8" w:space="0" w:color="666666" w:themeColor="accent6"/>
        </w:tcBorders>
      </w:tcPr>
    </w:tblStylePr>
  </w:style>
  <w:style w:type="table" w:styleId="LightList">
    <w:name w:val="Light List"/>
    <w:basedOn w:val="TableNormal"/>
    <w:uiPriority w:val="61"/>
    <w:semiHidden/>
    <w:unhideWhenUsed/>
    <w:rsid w:val="00A67F3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67F3E"/>
    <w:pPr>
      <w:spacing w:after="0" w:line="240" w:lineRule="auto"/>
    </w:p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tblBorders>
    </w:tblPr>
    <w:tblStylePr w:type="firstRow">
      <w:pPr>
        <w:spacing w:before="0" w:after="0" w:line="240" w:lineRule="auto"/>
      </w:pPr>
      <w:rPr>
        <w:b/>
        <w:bCs/>
        <w:color w:val="FFFFFF" w:themeColor="background1"/>
      </w:rPr>
      <w:tblPr/>
      <w:tcPr>
        <w:shd w:val="clear" w:color="auto" w:fill="155078" w:themeFill="accent1"/>
      </w:tcPr>
    </w:tblStylePr>
    <w:tblStylePr w:type="lastRow">
      <w:pPr>
        <w:spacing w:before="0" w:after="0" w:line="240" w:lineRule="auto"/>
      </w:pPr>
      <w:rPr>
        <w:b/>
        <w:bCs/>
      </w:rPr>
      <w:tblPr/>
      <w:tcPr>
        <w:tcBorders>
          <w:top w:val="double" w:sz="6" w:space="0" w:color="155078" w:themeColor="accent1"/>
          <w:left w:val="single" w:sz="8" w:space="0" w:color="155078" w:themeColor="accent1"/>
          <w:bottom w:val="single" w:sz="8" w:space="0" w:color="155078" w:themeColor="accent1"/>
          <w:right w:val="single" w:sz="8" w:space="0" w:color="155078" w:themeColor="accent1"/>
        </w:tcBorders>
      </w:tcPr>
    </w:tblStylePr>
    <w:tblStylePr w:type="firstCol">
      <w:rPr>
        <w:b/>
        <w:bCs/>
      </w:rPr>
    </w:tblStylePr>
    <w:tblStylePr w:type="lastCol">
      <w:rPr>
        <w:b/>
        <w:bCs/>
      </w:rPr>
    </w:tblStylePr>
    <w:tblStylePr w:type="band1Vert">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tcPr>
    </w:tblStylePr>
    <w:tblStylePr w:type="band1Horz">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tcPr>
    </w:tblStylePr>
  </w:style>
  <w:style w:type="table" w:styleId="LightList-Accent2">
    <w:name w:val="Light List Accent 2"/>
    <w:basedOn w:val="TableNormal"/>
    <w:uiPriority w:val="61"/>
    <w:semiHidden/>
    <w:unhideWhenUsed/>
    <w:rsid w:val="00A67F3E"/>
    <w:pPr>
      <w:spacing w:after="0" w:line="240" w:lineRule="auto"/>
    </w:p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tblBorders>
    </w:tblPr>
    <w:tblStylePr w:type="firstRow">
      <w:pPr>
        <w:spacing w:before="0" w:after="0" w:line="240" w:lineRule="auto"/>
      </w:pPr>
      <w:rPr>
        <w:b/>
        <w:bCs/>
        <w:color w:val="FFFFFF" w:themeColor="background1"/>
      </w:rPr>
      <w:tblPr/>
      <w:tcPr>
        <w:shd w:val="clear" w:color="auto" w:fill="0F3955" w:themeFill="accent2"/>
      </w:tcPr>
    </w:tblStylePr>
    <w:tblStylePr w:type="lastRow">
      <w:pPr>
        <w:spacing w:before="0" w:after="0" w:line="240" w:lineRule="auto"/>
      </w:pPr>
      <w:rPr>
        <w:b/>
        <w:bCs/>
      </w:rPr>
      <w:tblPr/>
      <w:tcPr>
        <w:tcBorders>
          <w:top w:val="double" w:sz="6" w:space="0" w:color="0F3955" w:themeColor="accent2"/>
          <w:left w:val="single" w:sz="8" w:space="0" w:color="0F3955" w:themeColor="accent2"/>
          <w:bottom w:val="single" w:sz="8" w:space="0" w:color="0F3955" w:themeColor="accent2"/>
          <w:right w:val="single" w:sz="8" w:space="0" w:color="0F3955" w:themeColor="accent2"/>
        </w:tcBorders>
      </w:tcPr>
    </w:tblStylePr>
    <w:tblStylePr w:type="firstCol">
      <w:rPr>
        <w:b/>
        <w:bCs/>
      </w:rPr>
    </w:tblStylePr>
    <w:tblStylePr w:type="lastCol">
      <w:rPr>
        <w:b/>
        <w:bCs/>
      </w:rPr>
    </w:tblStylePr>
    <w:tblStylePr w:type="band1Vert">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tcPr>
    </w:tblStylePr>
    <w:tblStylePr w:type="band1Horz">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tcPr>
    </w:tblStylePr>
  </w:style>
  <w:style w:type="table" w:styleId="LightList-Accent3">
    <w:name w:val="Light List Accent 3"/>
    <w:basedOn w:val="TableNormal"/>
    <w:uiPriority w:val="61"/>
    <w:semiHidden/>
    <w:unhideWhenUsed/>
    <w:rsid w:val="00A67F3E"/>
    <w:pPr>
      <w:spacing w:after="0" w:line="240" w:lineRule="auto"/>
    </w:p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tblBorders>
    </w:tblPr>
    <w:tblStylePr w:type="firstRow">
      <w:pPr>
        <w:spacing w:before="0" w:after="0" w:line="240" w:lineRule="auto"/>
      </w:pPr>
      <w:rPr>
        <w:b/>
        <w:bCs/>
        <w:color w:val="FFFFFF" w:themeColor="background1"/>
      </w:rPr>
      <w:tblPr/>
      <w:tcPr>
        <w:shd w:val="clear" w:color="auto" w:fill="BF678E" w:themeFill="accent3"/>
      </w:tcPr>
    </w:tblStylePr>
    <w:tblStylePr w:type="lastRow">
      <w:pPr>
        <w:spacing w:before="0" w:after="0" w:line="240" w:lineRule="auto"/>
      </w:pPr>
      <w:rPr>
        <w:b/>
        <w:bCs/>
      </w:rPr>
      <w:tblPr/>
      <w:tcPr>
        <w:tcBorders>
          <w:top w:val="double" w:sz="6" w:space="0" w:color="BF678E" w:themeColor="accent3"/>
          <w:left w:val="single" w:sz="8" w:space="0" w:color="BF678E" w:themeColor="accent3"/>
          <w:bottom w:val="single" w:sz="8" w:space="0" w:color="BF678E" w:themeColor="accent3"/>
          <w:right w:val="single" w:sz="8" w:space="0" w:color="BF678E" w:themeColor="accent3"/>
        </w:tcBorders>
      </w:tcPr>
    </w:tblStylePr>
    <w:tblStylePr w:type="firstCol">
      <w:rPr>
        <w:b/>
        <w:bCs/>
      </w:rPr>
    </w:tblStylePr>
    <w:tblStylePr w:type="lastCol">
      <w:rPr>
        <w:b/>
        <w:bCs/>
      </w:rPr>
    </w:tblStylePr>
    <w:tblStylePr w:type="band1Vert">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tcPr>
    </w:tblStylePr>
    <w:tblStylePr w:type="band1Horz">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tcPr>
    </w:tblStylePr>
  </w:style>
  <w:style w:type="table" w:styleId="LightList-Accent4">
    <w:name w:val="Light List Accent 4"/>
    <w:basedOn w:val="TableNormal"/>
    <w:uiPriority w:val="61"/>
    <w:semiHidden/>
    <w:unhideWhenUsed/>
    <w:rsid w:val="00A67F3E"/>
    <w:pPr>
      <w:spacing w:after="0" w:line="240" w:lineRule="auto"/>
    </w:p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tblBorders>
    </w:tblPr>
    <w:tblStylePr w:type="firstRow">
      <w:pPr>
        <w:spacing w:before="0" w:after="0" w:line="240" w:lineRule="auto"/>
      </w:pPr>
      <w:rPr>
        <w:b/>
        <w:bCs/>
        <w:color w:val="FFFFFF" w:themeColor="background1"/>
      </w:rPr>
      <w:tblPr/>
      <w:tcPr>
        <w:shd w:val="clear" w:color="auto" w:fill="B2606E" w:themeFill="accent4"/>
      </w:tcPr>
    </w:tblStylePr>
    <w:tblStylePr w:type="lastRow">
      <w:pPr>
        <w:spacing w:before="0" w:after="0" w:line="240" w:lineRule="auto"/>
      </w:pPr>
      <w:rPr>
        <w:b/>
        <w:bCs/>
      </w:rPr>
      <w:tblPr/>
      <w:tcPr>
        <w:tcBorders>
          <w:top w:val="double" w:sz="6" w:space="0" w:color="B2606E" w:themeColor="accent4"/>
          <w:left w:val="single" w:sz="8" w:space="0" w:color="B2606E" w:themeColor="accent4"/>
          <w:bottom w:val="single" w:sz="8" w:space="0" w:color="B2606E" w:themeColor="accent4"/>
          <w:right w:val="single" w:sz="8" w:space="0" w:color="B2606E" w:themeColor="accent4"/>
        </w:tcBorders>
      </w:tcPr>
    </w:tblStylePr>
    <w:tblStylePr w:type="firstCol">
      <w:rPr>
        <w:b/>
        <w:bCs/>
      </w:rPr>
    </w:tblStylePr>
    <w:tblStylePr w:type="lastCol">
      <w:rPr>
        <w:b/>
        <w:bCs/>
      </w:rPr>
    </w:tblStylePr>
    <w:tblStylePr w:type="band1Vert">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tcPr>
    </w:tblStylePr>
    <w:tblStylePr w:type="band1Horz">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tcPr>
    </w:tblStylePr>
  </w:style>
  <w:style w:type="table" w:styleId="LightList-Accent5">
    <w:name w:val="Light List Accent 5"/>
    <w:basedOn w:val="TableNormal"/>
    <w:uiPriority w:val="61"/>
    <w:semiHidden/>
    <w:unhideWhenUsed/>
    <w:rsid w:val="00A67F3E"/>
    <w:pPr>
      <w:spacing w:after="0" w:line="240" w:lineRule="auto"/>
    </w:p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tblBorders>
    </w:tblPr>
    <w:tblStylePr w:type="firstRow">
      <w:pPr>
        <w:spacing w:before="0" w:after="0" w:line="240" w:lineRule="auto"/>
      </w:pPr>
      <w:rPr>
        <w:b/>
        <w:bCs/>
        <w:color w:val="FFFFFF" w:themeColor="background1"/>
      </w:rPr>
      <w:tblPr/>
      <w:tcPr>
        <w:shd w:val="clear" w:color="auto" w:fill="731F1C" w:themeFill="accent5"/>
      </w:tcPr>
    </w:tblStylePr>
    <w:tblStylePr w:type="lastRow">
      <w:pPr>
        <w:spacing w:before="0" w:after="0" w:line="240" w:lineRule="auto"/>
      </w:pPr>
      <w:rPr>
        <w:b/>
        <w:bCs/>
      </w:rPr>
      <w:tblPr/>
      <w:tcPr>
        <w:tcBorders>
          <w:top w:val="double" w:sz="6" w:space="0" w:color="731F1C" w:themeColor="accent5"/>
          <w:left w:val="single" w:sz="8" w:space="0" w:color="731F1C" w:themeColor="accent5"/>
          <w:bottom w:val="single" w:sz="8" w:space="0" w:color="731F1C" w:themeColor="accent5"/>
          <w:right w:val="single" w:sz="8" w:space="0" w:color="731F1C" w:themeColor="accent5"/>
        </w:tcBorders>
      </w:tcPr>
    </w:tblStylePr>
    <w:tblStylePr w:type="firstCol">
      <w:rPr>
        <w:b/>
        <w:bCs/>
      </w:rPr>
    </w:tblStylePr>
    <w:tblStylePr w:type="lastCol">
      <w:rPr>
        <w:b/>
        <w:bCs/>
      </w:rPr>
    </w:tblStylePr>
    <w:tblStylePr w:type="band1Vert">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tcPr>
    </w:tblStylePr>
    <w:tblStylePr w:type="band1Horz">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tcPr>
    </w:tblStylePr>
  </w:style>
  <w:style w:type="table" w:styleId="LightList-Accent6">
    <w:name w:val="Light List Accent 6"/>
    <w:basedOn w:val="TableNormal"/>
    <w:uiPriority w:val="61"/>
    <w:semiHidden/>
    <w:unhideWhenUsed/>
    <w:rsid w:val="00A67F3E"/>
    <w:pPr>
      <w:spacing w:after="0" w:line="240" w:lineRule="auto"/>
    </w:p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tblBorders>
    </w:tblPr>
    <w:tblStylePr w:type="firstRow">
      <w:pPr>
        <w:spacing w:before="0" w:after="0" w:line="240" w:lineRule="auto"/>
      </w:pPr>
      <w:rPr>
        <w:b/>
        <w:bCs/>
        <w:color w:val="FFFFFF" w:themeColor="background1"/>
      </w:rPr>
      <w:tblPr/>
      <w:tcPr>
        <w:shd w:val="clear" w:color="auto" w:fill="666666" w:themeFill="accent6"/>
      </w:tcPr>
    </w:tblStylePr>
    <w:tblStylePr w:type="lastRow">
      <w:pPr>
        <w:spacing w:before="0" w:after="0" w:line="240" w:lineRule="auto"/>
      </w:pPr>
      <w:rPr>
        <w:b/>
        <w:bCs/>
      </w:rPr>
      <w:tblPr/>
      <w:tcPr>
        <w:tcBorders>
          <w:top w:val="double" w:sz="6" w:space="0" w:color="666666" w:themeColor="accent6"/>
          <w:left w:val="single" w:sz="8" w:space="0" w:color="666666" w:themeColor="accent6"/>
          <w:bottom w:val="single" w:sz="8" w:space="0" w:color="666666" w:themeColor="accent6"/>
          <w:right w:val="single" w:sz="8" w:space="0" w:color="666666" w:themeColor="accent6"/>
        </w:tcBorders>
      </w:tcPr>
    </w:tblStylePr>
    <w:tblStylePr w:type="firstCol">
      <w:rPr>
        <w:b/>
        <w:bCs/>
      </w:rPr>
    </w:tblStylePr>
    <w:tblStylePr w:type="lastCol">
      <w:rPr>
        <w:b/>
        <w:bCs/>
      </w:rPr>
    </w:tblStylePr>
    <w:tblStylePr w:type="band1Vert">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tblStylePr w:type="band1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style>
  <w:style w:type="table" w:styleId="LightShading">
    <w:name w:val="Light Shading"/>
    <w:basedOn w:val="TableNormal"/>
    <w:uiPriority w:val="60"/>
    <w:semiHidden/>
    <w:unhideWhenUsed/>
    <w:rsid w:val="00A67F3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67F3E"/>
    <w:pPr>
      <w:spacing w:after="0" w:line="240" w:lineRule="auto"/>
    </w:pPr>
    <w:rPr>
      <w:color w:val="0F3B59" w:themeColor="accent1" w:themeShade="BF"/>
    </w:rPr>
    <w:tblPr>
      <w:tblStyleRowBandSize w:val="1"/>
      <w:tblStyleColBandSize w:val="1"/>
      <w:tblBorders>
        <w:top w:val="single" w:sz="8" w:space="0" w:color="155078" w:themeColor="accent1"/>
        <w:bottom w:val="single" w:sz="8" w:space="0" w:color="155078" w:themeColor="accent1"/>
      </w:tblBorders>
    </w:tblPr>
    <w:tblStylePr w:type="firstRow">
      <w:pPr>
        <w:spacing w:before="0" w:after="0" w:line="240" w:lineRule="auto"/>
      </w:pPr>
      <w:rPr>
        <w:b/>
        <w:bCs/>
      </w:rPr>
      <w:tblPr/>
      <w:tcPr>
        <w:tcBorders>
          <w:top w:val="single" w:sz="8" w:space="0" w:color="155078" w:themeColor="accent1"/>
          <w:left w:val="nil"/>
          <w:bottom w:val="single" w:sz="8" w:space="0" w:color="155078" w:themeColor="accent1"/>
          <w:right w:val="nil"/>
          <w:insideH w:val="nil"/>
          <w:insideV w:val="nil"/>
        </w:tcBorders>
      </w:tcPr>
    </w:tblStylePr>
    <w:tblStylePr w:type="lastRow">
      <w:pPr>
        <w:spacing w:before="0" w:after="0" w:line="240" w:lineRule="auto"/>
      </w:pPr>
      <w:rPr>
        <w:b/>
        <w:bCs/>
      </w:rPr>
      <w:tblPr/>
      <w:tcPr>
        <w:tcBorders>
          <w:top w:val="single" w:sz="8" w:space="0" w:color="155078" w:themeColor="accent1"/>
          <w:left w:val="nil"/>
          <w:bottom w:val="single" w:sz="8" w:space="0" w:color="1550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D7F1" w:themeFill="accent1" w:themeFillTint="3F"/>
      </w:tcPr>
    </w:tblStylePr>
    <w:tblStylePr w:type="band1Horz">
      <w:tblPr/>
      <w:tcPr>
        <w:tcBorders>
          <w:left w:val="nil"/>
          <w:right w:val="nil"/>
          <w:insideH w:val="nil"/>
          <w:insideV w:val="nil"/>
        </w:tcBorders>
        <w:shd w:val="clear" w:color="auto" w:fill="B1D7F1" w:themeFill="accent1" w:themeFillTint="3F"/>
      </w:tcPr>
    </w:tblStylePr>
  </w:style>
  <w:style w:type="table" w:styleId="LightShading-Accent2">
    <w:name w:val="Light Shading Accent 2"/>
    <w:basedOn w:val="TableNormal"/>
    <w:uiPriority w:val="60"/>
    <w:semiHidden/>
    <w:unhideWhenUsed/>
    <w:rsid w:val="00A67F3E"/>
    <w:pPr>
      <w:spacing w:after="0" w:line="240" w:lineRule="auto"/>
    </w:pPr>
    <w:rPr>
      <w:color w:val="0B2A3F" w:themeColor="accent2" w:themeShade="BF"/>
    </w:rPr>
    <w:tblPr>
      <w:tblStyleRowBandSize w:val="1"/>
      <w:tblStyleColBandSize w:val="1"/>
      <w:tblBorders>
        <w:top w:val="single" w:sz="8" w:space="0" w:color="0F3955" w:themeColor="accent2"/>
        <w:bottom w:val="single" w:sz="8" w:space="0" w:color="0F3955" w:themeColor="accent2"/>
      </w:tblBorders>
    </w:tblPr>
    <w:tblStylePr w:type="firstRow">
      <w:pPr>
        <w:spacing w:before="0" w:after="0" w:line="240" w:lineRule="auto"/>
      </w:pPr>
      <w:rPr>
        <w:b/>
        <w:bCs/>
      </w:rPr>
      <w:tblPr/>
      <w:tcPr>
        <w:tcBorders>
          <w:top w:val="single" w:sz="8" w:space="0" w:color="0F3955" w:themeColor="accent2"/>
          <w:left w:val="nil"/>
          <w:bottom w:val="single" w:sz="8" w:space="0" w:color="0F3955" w:themeColor="accent2"/>
          <w:right w:val="nil"/>
          <w:insideH w:val="nil"/>
          <w:insideV w:val="nil"/>
        </w:tcBorders>
      </w:tcPr>
    </w:tblStylePr>
    <w:tblStylePr w:type="lastRow">
      <w:pPr>
        <w:spacing w:before="0" w:after="0" w:line="240" w:lineRule="auto"/>
      </w:pPr>
      <w:rPr>
        <w:b/>
        <w:bCs/>
      </w:rPr>
      <w:tblPr/>
      <w:tcPr>
        <w:tcBorders>
          <w:top w:val="single" w:sz="8" w:space="0" w:color="0F3955" w:themeColor="accent2"/>
          <w:left w:val="nil"/>
          <w:bottom w:val="single" w:sz="8" w:space="0" w:color="0F395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3EF" w:themeFill="accent2" w:themeFillTint="3F"/>
      </w:tcPr>
    </w:tblStylePr>
    <w:tblStylePr w:type="band1Horz">
      <w:tblPr/>
      <w:tcPr>
        <w:tcBorders>
          <w:left w:val="nil"/>
          <w:right w:val="nil"/>
          <w:insideH w:val="nil"/>
          <w:insideV w:val="nil"/>
        </w:tcBorders>
        <w:shd w:val="clear" w:color="auto" w:fill="A8D3EF" w:themeFill="accent2" w:themeFillTint="3F"/>
      </w:tcPr>
    </w:tblStylePr>
  </w:style>
  <w:style w:type="table" w:styleId="LightShading-Accent3">
    <w:name w:val="Light Shading Accent 3"/>
    <w:basedOn w:val="TableNormal"/>
    <w:uiPriority w:val="60"/>
    <w:semiHidden/>
    <w:unhideWhenUsed/>
    <w:rsid w:val="00A67F3E"/>
    <w:pPr>
      <w:spacing w:after="0" w:line="240" w:lineRule="auto"/>
    </w:pPr>
    <w:rPr>
      <w:color w:val="9A4168" w:themeColor="accent3" w:themeShade="BF"/>
    </w:rPr>
    <w:tblPr>
      <w:tblStyleRowBandSize w:val="1"/>
      <w:tblStyleColBandSize w:val="1"/>
      <w:tblBorders>
        <w:top w:val="single" w:sz="8" w:space="0" w:color="BF678E" w:themeColor="accent3"/>
        <w:bottom w:val="single" w:sz="8" w:space="0" w:color="BF678E" w:themeColor="accent3"/>
      </w:tblBorders>
    </w:tblPr>
    <w:tblStylePr w:type="firstRow">
      <w:pPr>
        <w:spacing w:before="0" w:after="0" w:line="240" w:lineRule="auto"/>
      </w:pPr>
      <w:rPr>
        <w:b/>
        <w:bCs/>
      </w:rPr>
      <w:tblPr/>
      <w:tcPr>
        <w:tcBorders>
          <w:top w:val="single" w:sz="8" w:space="0" w:color="BF678E" w:themeColor="accent3"/>
          <w:left w:val="nil"/>
          <w:bottom w:val="single" w:sz="8" w:space="0" w:color="BF678E" w:themeColor="accent3"/>
          <w:right w:val="nil"/>
          <w:insideH w:val="nil"/>
          <w:insideV w:val="nil"/>
        </w:tcBorders>
      </w:tcPr>
    </w:tblStylePr>
    <w:tblStylePr w:type="lastRow">
      <w:pPr>
        <w:spacing w:before="0" w:after="0" w:line="240" w:lineRule="auto"/>
      </w:pPr>
      <w:rPr>
        <w:b/>
        <w:bCs/>
      </w:rPr>
      <w:tblPr/>
      <w:tcPr>
        <w:tcBorders>
          <w:top w:val="single" w:sz="8" w:space="0" w:color="BF678E" w:themeColor="accent3"/>
          <w:left w:val="nil"/>
          <w:bottom w:val="single" w:sz="8" w:space="0" w:color="BF67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9E2" w:themeFill="accent3" w:themeFillTint="3F"/>
      </w:tcPr>
    </w:tblStylePr>
    <w:tblStylePr w:type="band1Horz">
      <w:tblPr/>
      <w:tcPr>
        <w:tcBorders>
          <w:left w:val="nil"/>
          <w:right w:val="nil"/>
          <w:insideH w:val="nil"/>
          <w:insideV w:val="nil"/>
        </w:tcBorders>
        <w:shd w:val="clear" w:color="auto" w:fill="EFD9E2" w:themeFill="accent3" w:themeFillTint="3F"/>
      </w:tcPr>
    </w:tblStylePr>
  </w:style>
  <w:style w:type="table" w:styleId="LightShading-Accent4">
    <w:name w:val="Light Shading Accent 4"/>
    <w:basedOn w:val="TableNormal"/>
    <w:uiPriority w:val="60"/>
    <w:semiHidden/>
    <w:unhideWhenUsed/>
    <w:rsid w:val="00A67F3E"/>
    <w:pPr>
      <w:spacing w:after="0" w:line="240" w:lineRule="auto"/>
    </w:pPr>
    <w:rPr>
      <w:color w:val="8A434E" w:themeColor="accent4" w:themeShade="BF"/>
    </w:rPr>
    <w:tblPr>
      <w:tblStyleRowBandSize w:val="1"/>
      <w:tblStyleColBandSize w:val="1"/>
      <w:tblBorders>
        <w:top w:val="single" w:sz="8" w:space="0" w:color="B2606E" w:themeColor="accent4"/>
        <w:bottom w:val="single" w:sz="8" w:space="0" w:color="B2606E" w:themeColor="accent4"/>
      </w:tblBorders>
    </w:tblPr>
    <w:tblStylePr w:type="firstRow">
      <w:pPr>
        <w:spacing w:before="0" w:after="0" w:line="240" w:lineRule="auto"/>
      </w:pPr>
      <w:rPr>
        <w:b/>
        <w:bCs/>
      </w:rPr>
      <w:tblPr/>
      <w:tcPr>
        <w:tcBorders>
          <w:top w:val="single" w:sz="8" w:space="0" w:color="B2606E" w:themeColor="accent4"/>
          <w:left w:val="nil"/>
          <w:bottom w:val="single" w:sz="8" w:space="0" w:color="B2606E" w:themeColor="accent4"/>
          <w:right w:val="nil"/>
          <w:insideH w:val="nil"/>
          <w:insideV w:val="nil"/>
        </w:tcBorders>
      </w:tcPr>
    </w:tblStylePr>
    <w:tblStylePr w:type="lastRow">
      <w:pPr>
        <w:spacing w:before="0" w:after="0" w:line="240" w:lineRule="auto"/>
      </w:pPr>
      <w:rPr>
        <w:b/>
        <w:bCs/>
      </w:rPr>
      <w:tblPr/>
      <w:tcPr>
        <w:tcBorders>
          <w:top w:val="single" w:sz="8" w:space="0" w:color="B2606E" w:themeColor="accent4"/>
          <w:left w:val="nil"/>
          <w:bottom w:val="single" w:sz="8" w:space="0" w:color="B2606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7DB" w:themeFill="accent4" w:themeFillTint="3F"/>
      </w:tcPr>
    </w:tblStylePr>
    <w:tblStylePr w:type="band1Horz">
      <w:tblPr/>
      <w:tcPr>
        <w:tcBorders>
          <w:left w:val="nil"/>
          <w:right w:val="nil"/>
          <w:insideH w:val="nil"/>
          <w:insideV w:val="nil"/>
        </w:tcBorders>
        <w:shd w:val="clear" w:color="auto" w:fill="ECD7DB" w:themeFill="accent4" w:themeFillTint="3F"/>
      </w:tcPr>
    </w:tblStylePr>
  </w:style>
  <w:style w:type="table" w:styleId="LightShading-Accent5">
    <w:name w:val="Light Shading Accent 5"/>
    <w:basedOn w:val="TableNormal"/>
    <w:uiPriority w:val="60"/>
    <w:semiHidden/>
    <w:unhideWhenUsed/>
    <w:rsid w:val="00A67F3E"/>
    <w:pPr>
      <w:spacing w:after="0" w:line="240" w:lineRule="auto"/>
    </w:pPr>
    <w:rPr>
      <w:color w:val="561715" w:themeColor="accent5" w:themeShade="BF"/>
    </w:rPr>
    <w:tblPr>
      <w:tblStyleRowBandSize w:val="1"/>
      <w:tblStyleColBandSize w:val="1"/>
      <w:tblBorders>
        <w:top w:val="single" w:sz="8" w:space="0" w:color="731F1C" w:themeColor="accent5"/>
        <w:bottom w:val="single" w:sz="8" w:space="0" w:color="731F1C" w:themeColor="accent5"/>
      </w:tblBorders>
    </w:tblPr>
    <w:tblStylePr w:type="firstRow">
      <w:pPr>
        <w:spacing w:before="0" w:after="0" w:line="240" w:lineRule="auto"/>
      </w:pPr>
      <w:rPr>
        <w:b/>
        <w:bCs/>
      </w:rPr>
      <w:tblPr/>
      <w:tcPr>
        <w:tcBorders>
          <w:top w:val="single" w:sz="8" w:space="0" w:color="731F1C" w:themeColor="accent5"/>
          <w:left w:val="nil"/>
          <w:bottom w:val="single" w:sz="8" w:space="0" w:color="731F1C" w:themeColor="accent5"/>
          <w:right w:val="nil"/>
          <w:insideH w:val="nil"/>
          <w:insideV w:val="nil"/>
        </w:tcBorders>
      </w:tcPr>
    </w:tblStylePr>
    <w:tblStylePr w:type="lastRow">
      <w:pPr>
        <w:spacing w:before="0" w:after="0" w:line="240" w:lineRule="auto"/>
      </w:pPr>
      <w:rPr>
        <w:b/>
        <w:bCs/>
      </w:rPr>
      <w:tblPr/>
      <w:tcPr>
        <w:tcBorders>
          <w:top w:val="single" w:sz="8" w:space="0" w:color="731F1C" w:themeColor="accent5"/>
          <w:left w:val="nil"/>
          <w:bottom w:val="single" w:sz="8" w:space="0" w:color="731F1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7B5" w:themeFill="accent5" w:themeFillTint="3F"/>
      </w:tcPr>
    </w:tblStylePr>
    <w:tblStylePr w:type="band1Horz">
      <w:tblPr/>
      <w:tcPr>
        <w:tcBorders>
          <w:left w:val="nil"/>
          <w:right w:val="nil"/>
          <w:insideH w:val="nil"/>
          <w:insideV w:val="nil"/>
        </w:tcBorders>
        <w:shd w:val="clear" w:color="auto" w:fill="EDB7B5" w:themeFill="accent5" w:themeFillTint="3F"/>
      </w:tcPr>
    </w:tblStylePr>
  </w:style>
  <w:style w:type="table" w:styleId="LightShading-Accent6">
    <w:name w:val="Light Shading Accent 6"/>
    <w:basedOn w:val="TableNormal"/>
    <w:uiPriority w:val="60"/>
    <w:semiHidden/>
    <w:unhideWhenUsed/>
    <w:rsid w:val="00A67F3E"/>
    <w:pPr>
      <w:spacing w:after="0" w:line="240" w:lineRule="auto"/>
    </w:pPr>
    <w:rPr>
      <w:color w:val="4C4C4C" w:themeColor="accent6" w:themeShade="BF"/>
    </w:rPr>
    <w:tblPr>
      <w:tblStyleRowBandSize w:val="1"/>
      <w:tblStyleColBandSize w:val="1"/>
      <w:tblBorders>
        <w:top w:val="single" w:sz="8" w:space="0" w:color="666666" w:themeColor="accent6"/>
        <w:bottom w:val="single" w:sz="8" w:space="0" w:color="666666" w:themeColor="accent6"/>
      </w:tblBorders>
    </w:tblPr>
    <w:tblStylePr w:type="firstRow">
      <w:pPr>
        <w:spacing w:before="0" w:after="0" w:line="240" w:lineRule="auto"/>
      </w:pPr>
      <w:rPr>
        <w:b/>
        <w:bCs/>
      </w:rPr>
      <w:tblPr/>
      <w:tcPr>
        <w:tcBorders>
          <w:top w:val="single" w:sz="8" w:space="0" w:color="666666" w:themeColor="accent6"/>
          <w:left w:val="nil"/>
          <w:bottom w:val="single" w:sz="8" w:space="0" w:color="666666" w:themeColor="accent6"/>
          <w:right w:val="nil"/>
          <w:insideH w:val="nil"/>
          <w:insideV w:val="nil"/>
        </w:tcBorders>
      </w:tcPr>
    </w:tblStylePr>
    <w:tblStylePr w:type="lastRow">
      <w:pPr>
        <w:spacing w:before="0" w:after="0" w:line="240" w:lineRule="auto"/>
      </w:pPr>
      <w:rPr>
        <w:b/>
        <w:bCs/>
      </w:rPr>
      <w:tblPr/>
      <w:tcPr>
        <w:tcBorders>
          <w:top w:val="single" w:sz="8" w:space="0" w:color="666666" w:themeColor="accent6"/>
          <w:left w:val="nil"/>
          <w:bottom w:val="single" w:sz="8" w:space="0" w:color="6666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6" w:themeFillTint="3F"/>
      </w:tcPr>
    </w:tblStylePr>
    <w:tblStylePr w:type="band1Horz">
      <w:tblPr/>
      <w:tcPr>
        <w:tcBorders>
          <w:left w:val="nil"/>
          <w:right w:val="nil"/>
          <w:insideH w:val="nil"/>
          <w:insideV w:val="nil"/>
        </w:tcBorders>
        <w:shd w:val="clear" w:color="auto" w:fill="D9D9D9" w:themeFill="accent6" w:themeFillTint="3F"/>
      </w:tcPr>
    </w:tblStylePr>
  </w:style>
  <w:style w:type="paragraph" w:styleId="List">
    <w:name w:val="List"/>
    <w:basedOn w:val="Normal"/>
    <w:uiPriority w:val="99"/>
    <w:semiHidden/>
    <w:unhideWhenUsed/>
    <w:rsid w:val="00A67F3E"/>
    <w:pPr>
      <w:ind w:left="360" w:hanging="360"/>
      <w:contextualSpacing/>
    </w:pPr>
  </w:style>
  <w:style w:type="paragraph" w:styleId="List2">
    <w:name w:val="List 2"/>
    <w:basedOn w:val="Normal"/>
    <w:uiPriority w:val="99"/>
    <w:semiHidden/>
    <w:unhideWhenUsed/>
    <w:rsid w:val="00A67F3E"/>
    <w:pPr>
      <w:ind w:left="720" w:hanging="360"/>
      <w:contextualSpacing/>
    </w:pPr>
  </w:style>
  <w:style w:type="paragraph" w:styleId="List3">
    <w:name w:val="List 3"/>
    <w:basedOn w:val="Normal"/>
    <w:uiPriority w:val="99"/>
    <w:semiHidden/>
    <w:unhideWhenUsed/>
    <w:rsid w:val="00A67F3E"/>
    <w:pPr>
      <w:ind w:left="1080" w:hanging="360"/>
      <w:contextualSpacing/>
    </w:pPr>
  </w:style>
  <w:style w:type="paragraph" w:styleId="List4">
    <w:name w:val="List 4"/>
    <w:basedOn w:val="Normal"/>
    <w:uiPriority w:val="99"/>
    <w:semiHidden/>
    <w:unhideWhenUsed/>
    <w:rsid w:val="00A67F3E"/>
    <w:pPr>
      <w:ind w:left="1440" w:hanging="360"/>
      <w:contextualSpacing/>
    </w:pPr>
  </w:style>
  <w:style w:type="paragraph" w:styleId="List5">
    <w:name w:val="List 5"/>
    <w:basedOn w:val="Normal"/>
    <w:uiPriority w:val="99"/>
    <w:semiHidden/>
    <w:unhideWhenUsed/>
    <w:rsid w:val="00A67F3E"/>
    <w:pPr>
      <w:ind w:left="1800" w:hanging="360"/>
      <w:contextualSpacing/>
    </w:pPr>
  </w:style>
  <w:style w:type="paragraph" w:styleId="ListBullet2">
    <w:name w:val="List Bullet 2"/>
    <w:basedOn w:val="Normal"/>
    <w:uiPriority w:val="99"/>
    <w:semiHidden/>
    <w:unhideWhenUsed/>
    <w:rsid w:val="00A67F3E"/>
    <w:pPr>
      <w:numPr>
        <w:numId w:val="2"/>
      </w:numPr>
      <w:contextualSpacing/>
    </w:pPr>
  </w:style>
  <w:style w:type="paragraph" w:styleId="ListBullet3">
    <w:name w:val="List Bullet 3"/>
    <w:basedOn w:val="Normal"/>
    <w:uiPriority w:val="99"/>
    <w:semiHidden/>
    <w:unhideWhenUsed/>
    <w:rsid w:val="00A67F3E"/>
    <w:pPr>
      <w:numPr>
        <w:numId w:val="3"/>
      </w:numPr>
      <w:contextualSpacing/>
    </w:pPr>
  </w:style>
  <w:style w:type="paragraph" w:styleId="ListBullet4">
    <w:name w:val="List Bullet 4"/>
    <w:basedOn w:val="Normal"/>
    <w:uiPriority w:val="99"/>
    <w:semiHidden/>
    <w:unhideWhenUsed/>
    <w:rsid w:val="00A67F3E"/>
    <w:pPr>
      <w:numPr>
        <w:numId w:val="4"/>
      </w:numPr>
      <w:contextualSpacing/>
    </w:pPr>
  </w:style>
  <w:style w:type="paragraph" w:styleId="ListBullet5">
    <w:name w:val="List Bullet 5"/>
    <w:basedOn w:val="Normal"/>
    <w:uiPriority w:val="99"/>
    <w:semiHidden/>
    <w:unhideWhenUsed/>
    <w:rsid w:val="00A67F3E"/>
    <w:pPr>
      <w:numPr>
        <w:numId w:val="5"/>
      </w:numPr>
      <w:contextualSpacing/>
    </w:pPr>
  </w:style>
  <w:style w:type="paragraph" w:styleId="ListContinue">
    <w:name w:val="List Continue"/>
    <w:basedOn w:val="Normal"/>
    <w:uiPriority w:val="99"/>
    <w:semiHidden/>
    <w:unhideWhenUsed/>
    <w:rsid w:val="00A67F3E"/>
    <w:pPr>
      <w:spacing w:after="120"/>
      <w:ind w:left="360"/>
      <w:contextualSpacing/>
    </w:pPr>
  </w:style>
  <w:style w:type="paragraph" w:styleId="ListContinue2">
    <w:name w:val="List Continue 2"/>
    <w:basedOn w:val="Normal"/>
    <w:uiPriority w:val="99"/>
    <w:semiHidden/>
    <w:unhideWhenUsed/>
    <w:rsid w:val="00A67F3E"/>
    <w:pPr>
      <w:spacing w:after="120"/>
      <w:ind w:left="720"/>
      <w:contextualSpacing/>
    </w:pPr>
  </w:style>
  <w:style w:type="paragraph" w:styleId="ListContinue3">
    <w:name w:val="List Continue 3"/>
    <w:basedOn w:val="Normal"/>
    <w:uiPriority w:val="99"/>
    <w:semiHidden/>
    <w:unhideWhenUsed/>
    <w:rsid w:val="00A67F3E"/>
    <w:pPr>
      <w:spacing w:after="120"/>
      <w:ind w:left="1080"/>
      <w:contextualSpacing/>
    </w:pPr>
  </w:style>
  <w:style w:type="paragraph" w:styleId="ListContinue4">
    <w:name w:val="List Continue 4"/>
    <w:basedOn w:val="Normal"/>
    <w:uiPriority w:val="99"/>
    <w:semiHidden/>
    <w:unhideWhenUsed/>
    <w:rsid w:val="00A67F3E"/>
    <w:pPr>
      <w:spacing w:after="120"/>
      <w:ind w:left="1440"/>
      <w:contextualSpacing/>
    </w:pPr>
  </w:style>
  <w:style w:type="paragraph" w:styleId="ListContinue5">
    <w:name w:val="List Continue 5"/>
    <w:basedOn w:val="Normal"/>
    <w:uiPriority w:val="99"/>
    <w:semiHidden/>
    <w:unhideWhenUsed/>
    <w:rsid w:val="00A67F3E"/>
    <w:pPr>
      <w:spacing w:after="120"/>
      <w:ind w:left="1800"/>
      <w:contextualSpacing/>
    </w:pPr>
  </w:style>
  <w:style w:type="paragraph" w:styleId="ListNumber3">
    <w:name w:val="List Number 3"/>
    <w:basedOn w:val="Normal"/>
    <w:uiPriority w:val="99"/>
    <w:semiHidden/>
    <w:unhideWhenUsed/>
    <w:rsid w:val="00A67F3E"/>
    <w:pPr>
      <w:numPr>
        <w:numId w:val="8"/>
      </w:numPr>
      <w:contextualSpacing/>
    </w:pPr>
  </w:style>
  <w:style w:type="paragraph" w:styleId="ListNumber4">
    <w:name w:val="List Number 4"/>
    <w:basedOn w:val="Normal"/>
    <w:uiPriority w:val="99"/>
    <w:semiHidden/>
    <w:unhideWhenUsed/>
    <w:rsid w:val="00A67F3E"/>
    <w:pPr>
      <w:numPr>
        <w:numId w:val="6"/>
      </w:numPr>
      <w:contextualSpacing/>
    </w:pPr>
  </w:style>
  <w:style w:type="paragraph" w:styleId="ListNumber5">
    <w:name w:val="List Number 5"/>
    <w:basedOn w:val="Normal"/>
    <w:uiPriority w:val="99"/>
    <w:semiHidden/>
    <w:unhideWhenUsed/>
    <w:rsid w:val="00A67F3E"/>
    <w:pPr>
      <w:numPr>
        <w:numId w:val="7"/>
      </w:numPr>
      <w:contextualSpacing/>
    </w:pPr>
  </w:style>
  <w:style w:type="table" w:styleId="ListTable1Light">
    <w:name w:val="List Table 1 Light"/>
    <w:basedOn w:val="TableNormal"/>
    <w:uiPriority w:val="46"/>
    <w:rsid w:val="00A67F3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67F3E"/>
    <w:pPr>
      <w:spacing w:after="0" w:line="240" w:lineRule="auto"/>
    </w:pPr>
    <w:tblPr>
      <w:tblStyleRowBandSize w:val="1"/>
      <w:tblStyleColBandSize w:val="1"/>
    </w:tblPr>
    <w:tblStylePr w:type="firstRow">
      <w:rPr>
        <w:b/>
        <w:bCs/>
      </w:rPr>
      <w:tblPr/>
      <w:tcPr>
        <w:tcBorders>
          <w:bottom w:val="single" w:sz="4" w:space="0" w:color="429EDE" w:themeColor="accent1" w:themeTint="99"/>
        </w:tcBorders>
      </w:tcPr>
    </w:tblStylePr>
    <w:tblStylePr w:type="lastRow">
      <w:rPr>
        <w:b/>
        <w:bCs/>
      </w:rPr>
      <w:tblPr/>
      <w:tcPr>
        <w:tcBorders>
          <w:top w:val="single" w:sz="4" w:space="0" w:color="429EDE" w:themeColor="accent1" w:themeTint="99"/>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1Light-Accent2">
    <w:name w:val="List Table 1 Light Accent 2"/>
    <w:basedOn w:val="TableNormal"/>
    <w:uiPriority w:val="46"/>
    <w:rsid w:val="00A67F3E"/>
    <w:pPr>
      <w:spacing w:after="0" w:line="240" w:lineRule="auto"/>
    </w:pPr>
    <w:tblPr>
      <w:tblStyleRowBandSize w:val="1"/>
      <w:tblStyleColBandSize w:val="1"/>
    </w:tblPr>
    <w:tblStylePr w:type="firstRow">
      <w:rPr>
        <w:b/>
        <w:bCs/>
      </w:rPr>
      <w:tblPr/>
      <w:tcPr>
        <w:tcBorders>
          <w:bottom w:val="single" w:sz="4" w:space="0" w:color="2D95DA" w:themeColor="accent2" w:themeTint="99"/>
        </w:tcBorders>
      </w:tcPr>
    </w:tblStylePr>
    <w:tblStylePr w:type="lastRow">
      <w:rPr>
        <w:b/>
        <w:bCs/>
      </w:rPr>
      <w:tblPr/>
      <w:tcPr>
        <w:tcBorders>
          <w:top w:val="single" w:sz="4" w:space="0" w:color="2D95DA" w:themeColor="accent2" w:themeTint="99"/>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1Light-Accent3">
    <w:name w:val="List Table 1 Light Accent 3"/>
    <w:basedOn w:val="TableNormal"/>
    <w:uiPriority w:val="46"/>
    <w:rsid w:val="00A67F3E"/>
    <w:pPr>
      <w:spacing w:after="0" w:line="240" w:lineRule="auto"/>
    </w:pPr>
    <w:tblPr>
      <w:tblStyleRowBandSize w:val="1"/>
      <w:tblStyleColBandSize w:val="1"/>
    </w:tblPr>
    <w:tblStylePr w:type="firstRow">
      <w:rPr>
        <w:b/>
        <w:bCs/>
      </w:rPr>
      <w:tblPr/>
      <w:tcPr>
        <w:tcBorders>
          <w:bottom w:val="single" w:sz="4" w:space="0" w:color="D8A3BB" w:themeColor="accent3" w:themeTint="99"/>
        </w:tcBorders>
      </w:tcPr>
    </w:tblStylePr>
    <w:tblStylePr w:type="lastRow">
      <w:rPr>
        <w:b/>
        <w:bCs/>
      </w:rPr>
      <w:tblPr/>
      <w:tcPr>
        <w:tcBorders>
          <w:top w:val="single" w:sz="4" w:space="0" w:color="D8A3BB" w:themeColor="accent3" w:themeTint="99"/>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1Light-Accent4">
    <w:name w:val="List Table 1 Light Accent 4"/>
    <w:basedOn w:val="TableNormal"/>
    <w:uiPriority w:val="46"/>
    <w:rsid w:val="00A67F3E"/>
    <w:pPr>
      <w:spacing w:after="0" w:line="240" w:lineRule="auto"/>
    </w:pPr>
    <w:tblPr>
      <w:tblStyleRowBandSize w:val="1"/>
      <w:tblStyleColBandSize w:val="1"/>
    </w:tblPr>
    <w:tblStylePr w:type="firstRow">
      <w:rPr>
        <w:b/>
        <w:bCs/>
      </w:rPr>
      <w:tblPr/>
      <w:tcPr>
        <w:tcBorders>
          <w:bottom w:val="single" w:sz="4" w:space="0" w:color="D09FA7" w:themeColor="accent4" w:themeTint="99"/>
        </w:tcBorders>
      </w:tcPr>
    </w:tblStylePr>
    <w:tblStylePr w:type="lastRow">
      <w:rPr>
        <w:b/>
        <w:bCs/>
      </w:rPr>
      <w:tblPr/>
      <w:tcPr>
        <w:tcBorders>
          <w:top w:val="single" w:sz="4" w:space="0" w:color="D09FA7" w:themeColor="accent4" w:themeTint="99"/>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1Light-Accent5">
    <w:name w:val="List Table 1 Light Accent 5"/>
    <w:basedOn w:val="TableNormal"/>
    <w:uiPriority w:val="46"/>
    <w:rsid w:val="00A67F3E"/>
    <w:pPr>
      <w:spacing w:after="0" w:line="240" w:lineRule="auto"/>
    </w:pPr>
    <w:tblPr>
      <w:tblStyleRowBandSize w:val="1"/>
      <w:tblStyleColBandSize w:val="1"/>
    </w:tblPr>
    <w:tblStylePr w:type="firstRow">
      <w:rPr>
        <w:b/>
        <w:bCs/>
      </w:rPr>
      <w:tblPr/>
      <w:tcPr>
        <w:tcBorders>
          <w:bottom w:val="single" w:sz="4" w:space="0" w:color="D3524D" w:themeColor="accent5" w:themeTint="99"/>
        </w:tcBorders>
      </w:tcPr>
    </w:tblStylePr>
    <w:tblStylePr w:type="lastRow">
      <w:rPr>
        <w:b/>
        <w:bCs/>
      </w:rPr>
      <w:tblPr/>
      <w:tcPr>
        <w:tcBorders>
          <w:top w:val="single" w:sz="4" w:space="0" w:color="D3524D" w:themeColor="accent5" w:themeTint="99"/>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1Light-Accent6">
    <w:name w:val="List Table 1 Light Accent 6"/>
    <w:basedOn w:val="TableNormal"/>
    <w:uiPriority w:val="46"/>
    <w:rsid w:val="00A67F3E"/>
    <w:pPr>
      <w:spacing w:after="0" w:line="240" w:lineRule="auto"/>
    </w:pPr>
    <w:tblPr>
      <w:tblStyleRowBandSize w:val="1"/>
      <w:tblStyleColBandSize w:val="1"/>
    </w:tblPr>
    <w:tblStylePr w:type="firstRow">
      <w:rPr>
        <w:b/>
        <w:bCs/>
      </w:rPr>
      <w:tblPr/>
      <w:tcPr>
        <w:tcBorders>
          <w:bottom w:val="single" w:sz="4" w:space="0" w:color="A3A3A3" w:themeColor="accent6" w:themeTint="99"/>
        </w:tcBorders>
      </w:tcPr>
    </w:tblStylePr>
    <w:tblStylePr w:type="lastRow">
      <w:rPr>
        <w:b/>
        <w:bCs/>
      </w:rPr>
      <w:tblPr/>
      <w:tcPr>
        <w:tcBorders>
          <w:top w:val="sing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2">
    <w:name w:val="List Table 2"/>
    <w:basedOn w:val="TableNormal"/>
    <w:uiPriority w:val="47"/>
    <w:rsid w:val="00A67F3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67F3E"/>
    <w:pPr>
      <w:spacing w:after="0" w:line="240" w:lineRule="auto"/>
    </w:pPr>
    <w:tblPr>
      <w:tblStyleRowBandSize w:val="1"/>
      <w:tblStyleColBandSize w:val="1"/>
      <w:tblBorders>
        <w:top w:val="single" w:sz="4" w:space="0" w:color="429EDE" w:themeColor="accent1" w:themeTint="99"/>
        <w:bottom w:val="single" w:sz="4" w:space="0" w:color="429EDE" w:themeColor="accent1" w:themeTint="99"/>
        <w:insideH w:val="single" w:sz="4" w:space="0" w:color="429ED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2-Accent2">
    <w:name w:val="List Table 2 Accent 2"/>
    <w:basedOn w:val="TableNormal"/>
    <w:uiPriority w:val="47"/>
    <w:rsid w:val="00A67F3E"/>
    <w:pPr>
      <w:spacing w:after="0" w:line="240" w:lineRule="auto"/>
    </w:pPr>
    <w:tblPr>
      <w:tblStyleRowBandSize w:val="1"/>
      <w:tblStyleColBandSize w:val="1"/>
      <w:tblBorders>
        <w:top w:val="single" w:sz="4" w:space="0" w:color="2D95DA" w:themeColor="accent2" w:themeTint="99"/>
        <w:bottom w:val="single" w:sz="4" w:space="0" w:color="2D95DA" w:themeColor="accent2" w:themeTint="99"/>
        <w:insideH w:val="single" w:sz="4" w:space="0" w:color="2D95D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2-Accent3">
    <w:name w:val="List Table 2 Accent 3"/>
    <w:basedOn w:val="TableNormal"/>
    <w:uiPriority w:val="47"/>
    <w:rsid w:val="00A67F3E"/>
    <w:pPr>
      <w:spacing w:after="0" w:line="240" w:lineRule="auto"/>
    </w:pPr>
    <w:tblPr>
      <w:tblStyleRowBandSize w:val="1"/>
      <w:tblStyleColBandSize w:val="1"/>
      <w:tblBorders>
        <w:top w:val="single" w:sz="4" w:space="0" w:color="D8A3BB" w:themeColor="accent3" w:themeTint="99"/>
        <w:bottom w:val="single" w:sz="4" w:space="0" w:color="D8A3BB" w:themeColor="accent3" w:themeTint="99"/>
        <w:insideH w:val="single" w:sz="4" w:space="0" w:color="D8A3B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2-Accent4">
    <w:name w:val="List Table 2 Accent 4"/>
    <w:basedOn w:val="TableNormal"/>
    <w:uiPriority w:val="47"/>
    <w:rsid w:val="00A67F3E"/>
    <w:pPr>
      <w:spacing w:after="0" w:line="240" w:lineRule="auto"/>
    </w:pPr>
    <w:tblPr>
      <w:tblStyleRowBandSize w:val="1"/>
      <w:tblStyleColBandSize w:val="1"/>
      <w:tblBorders>
        <w:top w:val="single" w:sz="4" w:space="0" w:color="D09FA7" w:themeColor="accent4" w:themeTint="99"/>
        <w:bottom w:val="single" w:sz="4" w:space="0" w:color="D09FA7" w:themeColor="accent4" w:themeTint="99"/>
        <w:insideH w:val="single" w:sz="4" w:space="0" w:color="D09FA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2-Accent5">
    <w:name w:val="List Table 2 Accent 5"/>
    <w:basedOn w:val="TableNormal"/>
    <w:uiPriority w:val="47"/>
    <w:rsid w:val="00A67F3E"/>
    <w:pPr>
      <w:spacing w:after="0" w:line="240" w:lineRule="auto"/>
    </w:pPr>
    <w:tblPr>
      <w:tblStyleRowBandSize w:val="1"/>
      <w:tblStyleColBandSize w:val="1"/>
      <w:tblBorders>
        <w:top w:val="single" w:sz="4" w:space="0" w:color="D3524D" w:themeColor="accent5" w:themeTint="99"/>
        <w:bottom w:val="single" w:sz="4" w:space="0" w:color="D3524D" w:themeColor="accent5" w:themeTint="99"/>
        <w:insideH w:val="single" w:sz="4" w:space="0" w:color="D3524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2-Accent6">
    <w:name w:val="List Table 2 Accent 6"/>
    <w:basedOn w:val="TableNormal"/>
    <w:uiPriority w:val="47"/>
    <w:rsid w:val="00A67F3E"/>
    <w:pPr>
      <w:spacing w:after="0" w:line="240" w:lineRule="auto"/>
    </w:pPr>
    <w:tblPr>
      <w:tblStyleRowBandSize w:val="1"/>
      <w:tblStyleColBandSize w:val="1"/>
      <w:tblBorders>
        <w:top w:val="single" w:sz="4" w:space="0" w:color="A3A3A3" w:themeColor="accent6" w:themeTint="99"/>
        <w:bottom w:val="single" w:sz="4" w:space="0" w:color="A3A3A3" w:themeColor="accent6" w:themeTint="99"/>
        <w:insideH w:val="single" w:sz="4" w:space="0" w:color="A3A3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3">
    <w:name w:val="List Table 3"/>
    <w:basedOn w:val="TableNormal"/>
    <w:uiPriority w:val="48"/>
    <w:rsid w:val="00A67F3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67F3E"/>
    <w:pPr>
      <w:spacing w:after="0" w:line="240" w:lineRule="auto"/>
    </w:pPr>
    <w:tblPr>
      <w:tblStyleRowBandSize w:val="1"/>
      <w:tblStyleColBandSize w:val="1"/>
      <w:tblBorders>
        <w:top w:val="single" w:sz="4" w:space="0" w:color="155078" w:themeColor="accent1"/>
        <w:left w:val="single" w:sz="4" w:space="0" w:color="155078" w:themeColor="accent1"/>
        <w:bottom w:val="single" w:sz="4" w:space="0" w:color="155078" w:themeColor="accent1"/>
        <w:right w:val="single" w:sz="4" w:space="0" w:color="155078" w:themeColor="accent1"/>
      </w:tblBorders>
    </w:tblPr>
    <w:tblStylePr w:type="firstRow">
      <w:rPr>
        <w:b/>
        <w:bCs/>
        <w:color w:val="FFFFFF" w:themeColor="background1"/>
      </w:rPr>
      <w:tblPr/>
      <w:tcPr>
        <w:shd w:val="clear" w:color="auto" w:fill="155078" w:themeFill="accent1"/>
      </w:tcPr>
    </w:tblStylePr>
    <w:tblStylePr w:type="lastRow">
      <w:rPr>
        <w:b/>
        <w:bCs/>
      </w:rPr>
      <w:tblPr/>
      <w:tcPr>
        <w:tcBorders>
          <w:top w:val="double" w:sz="4" w:space="0" w:color="1550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5078" w:themeColor="accent1"/>
          <w:right w:val="single" w:sz="4" w:space="0" w:color="155078" w:themeColor="accent1"/>
        </w:tcBorders>
      </w:tcPr>
    </w:tblStylePr>
    <w:tblStylePr w:type="band1Horz">
      <w:tblPr/>
      <w:tcPr>
        <w:tcBorders>
          <w:top w:val="single" w:sz="4" w:space="0" w:color="155078" w:themeColor="accent1"/>
          <w:bottom w:val="single" w:sz="4" w:space="0" w:color="1550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5078" w:themeColor="accent1"/>
          <w:left w:val="nil"/>
        </w:tcBorders>
      </w:tcPr>
    </w:tblStylePr>
    <w:tblStylePr w:type="swCell">
      <w:tblPr/>
      <w:tcPr>
        <w:tcBorders>
          <w:top w:val="double" w:sz="4" w:space="0" w:color="155078" w:themeColor="accent1"/>
          <w:right w:val="nil"/>
        </w:tcBorders>
      </w:tcPr>
    </w:tblStylePr>
  </w:style>
  <w:style w:type="table" w:styleId="ListTable3-Accent2">
    <w:name w:val="List Table 3 Accent 2"/>
    <w:basedOn w:val="TableNormal"/>
    <w:uiPriority w:val="48"/>
    <w:rsid w:val="00A67F3E"/>
    <w:pPr>
      <w:spacing w:after="0" w:line="240" w:lineRule="auto"/>
    </w:pPr>
    <w:tblPr>
      <w:tblStyleRowBandSize w:val="1"/>
      <w:tblStyleColBandSize w:val="1"/>
      <w:tblBorders>
        <w:top w:val="single" w:sz="4" w:space="0" w:color="0F3955" w:themeColor="accent2"/>
        <w:left w:val="single" w:sz="4" w:space="0" w:color="0F3955" w:themeColor="accent2"/>
        <w:bottom w:val="single" w:sz="4" w:space="0" w:color="0F3955" w:themeColor="accent2"/>
        <w:right w:val="single" w:sz="4" w:space="0" w:color="0F3955" w:themeColor="accent2"/>
      </w:tblBorders>
    </w:tblPr>
    <w:tblStylePr w:type="firstRow">
      <w:rPr>
        <w:b/>
        <w:bCs/>
        <w:color w:val="FFFFFF" w:themeColor="background1"/>
      </w:rPr>
      <w:tblPr/>
      <w:tcPr>
        <w:shd w:val="clear" w:color="auto" w:fill="0F3955" w:themeFill="accent2"/>
      </w:tcPr>
    </w:tblStylePr>
    <w:tblStylePr w:type="lastRow">
      <w:rPr>
        <w:b/>
        <w:bCs/>
      </w:rPr>
      <w:tblPr/>
      <w:tcPr>
        <w:tcBorders>
          <w:top w:val="double" w:sz="4" w:space="0" w:color="0F395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3955" w:themeColor="accent2"/>
          <w:right w:val="single" w:sz="4" w:space="0" w:color="0F3955" w:themeColor="accent2"/>
        </w:tcBorders>
      </w:tcPr>
    </w:tblStylePr>
    <w:tblStylePr w:type="band1Horz">
      <w:tblPr/>
      <w:tcPr>
        <w:tcBorders>
          <w:top w:val="single" w:sz="4" w:space="0" w:color="0F3955" w:themeColor="accent2"/>
          <w:bottom w:val="single" w:sz="4" w:space="0" w:color="0F395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3955" w:themeColor="accent2"/>
          <w:left w:val="nil"/>
        </w:tcBorders>
      </w:tcPr>
    </w:tblStylePr>
    <w:tblStylePr w:type="swCell">
      <w:tblPr/>
      <w:tcPr>
        <w:tcBorders>
          <w:top w:val="double" w:sz="4" w:space="0" w:color="0F3955" w:themeColor="accent2"/>
          <w:right w:val="nil"/>
        </w:tcBorders>
      </w:tcPr>
    </w:tblStylePr>
  </w:style>
  <w:style w:type="table" w:styleId="ListTable3-Accent3">
    <w:name w:val="List Table 3 Accent 3"/>
    <w:basedOn w:val="TableNormal"/>
    <w:uiPriority w:val="48"/>
    <w:rsid w:val="00A67F3E"/>
    <w:pPr>
      <w:spacing w:after="0" w:line="240" w:lineRule="auto"/>
    </w:pPr>
    <w:tblPr>
      <w:tblStyleRowBandSize w:val="1"/>
      <w:tblStyleColBandSize w:val="1"/>
      <w:tblBorders>
        <w:top w:val="single" w:sz="4" w:space="0" w:color="BF678E" w:themeColor="accent3"/>
        <w:left w:val="single" w:sz="4" w:space="0" w:color="BF678E" w:themeColor="accent3"/>
        <w:bottom w:val="single" w:sz="4" w:space="0" w:color="BF678E" w:themeColor="accent3"/>
        <w:right w:val="single" w:sz="4" w:space="0" w:color="BF678E" w:themeColor="accent3"/>
      </w:tblBorders>
    </w:tblPr>
    <w:tblStylePr w:type="firstRow">
      <w:rPr>
        <w:b/>
        <w:bCs/>
        <w:color w:val="FFFFFF" w:themeColor="background1"/>
      </w:rPr>
      <w:tblPr/>
      <w:tcPr>
        <w:shd w:val="clear" w:color="auto" w:fill="BF678E" w:themeFill="accent3"/>
      </w:tcPr>
    </w:tblStylePr>
    <w:tblStylePr w:type="lastRow">
      <w:rPr>
        <w:b/>
        <w:bCs/>
      </w:rPr>
      <w:tblPr/>
      <w:tcPr>
        <w:tcBorders>
          <w:top w:val="double" w:sz="4" w:space="0" w:color="BF67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678E" w:themeColor="accent3"/>
          <w:right w:val="single" w:sz="4" w:space="0" w:color="BF678E" w:themeColor="accent3"/>
        </w:tcBorders>
      </w:tcPr>
    </w:tblStylePr>
    <w:tblStylePr w:type="band1Horz">
      <w:tblPr/>
      <w:tcPr>
        <w:tcBorders>
          <w:top w:val="single" w:sz="4" w:space="0" w:color="BF678E" w:themeColor="accent3"/>
          <w:bottom w:val="single" w:sz="4" w:space="0" w:color="BF67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678E" w:themeColor="accent3"/>
          <w:left w:val="nil"/>
        </w:tcBorders>
      </w:tcPr>
    </w:tblStylePr>
    <w:tblStylePr w:type="swCell">
      <w:tblPr/>
      <w:tcPr>
        <w:tcBorders>
          <w:top w:val="double" w:sz="4" w:space="0" w:color="BF678E" w:themeColor="accent3"/>
          <w:right w:val="nil"/>
        </w:tcBorders>
      </w:tcPr>
    </w:tblStylePr>
  </w:style>
  <w:style w:type="table" w:styleId="ListTable3-Accent4">
    <w:name w:val="List Table 3 Accent 4"/>
    <w:basedOn w:val="TableNormal"/>
    <w:uiPriority w:val="48"/>
    <w:rsid w:val="00A67F3E"/>
    <w:pPr>
      <w:spacing w:after="0" w:line="240" w:lineRule="auto"/>
    </w:pPr>
    <w:tblPr>
      <w:tblStyleRowBandSize w:val="1"/>
      <w:tblStyleColBandSize w:val="1"/>
      <w:tblBorders>
        <w:top w:val="single" w:sz="4" w:space="0" w:color="B2606E" w:themeColor="accent4"/>
        <w:left w:val="single" w:sz="4" w:space="0" w:color="B2606E" w:themeColor="accent4"/>
        <w:bottom w:val="single" w:sz="4" w:space="0" w:color="B2606E" w:themeColor="accent4"/>
        <w:right w:val="single" w:sz="4" w:space="0" w:color="B2606E" w:themeColor="accent4"/>
      </w:tblBorders>
    </w:tblPr>
    <w:tblStylePr w:type="firstRow">
      <w:rPr>
        <w:b/>
        <w:bCs/>
        <w:color w:val="FFFFFF" w:themeColor="background1"/>
      </w:rPr>
      <w:tblPr/>
      <w:tcPr>
        <w:shd w:val="clear" w:color="auto" w:fill="B2606E" w:themeFill="accent4"/>
      </w:tcPr>
    </w:tblStylePr>
    <w:tblStylePr w:type="lastRow">
      <w:rPr>
        <w:b/>
        <w:bCs/>
      </w:rPr>
      <w:tblPr/>
      <w:tcPr>
        <w:tcBorders>
          <w:top w:val="double" w:sz="4" w:space="0" w:color="B2606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606E" w:themeColor="accent4"/>
          <w:right w:val="single" w:sz="4" w:space="0" w:color="B2606E" w:themeColor="accent4"/>
        </w:tcBorders>
      </w:tcPr>
    </w:tblStylePr>
    <w:tblStylePr w:type="band1Horz">
      <w:tblPr/>
      <w:tcPr>
        <w:tcBorders>
          <w:top w:val="single" w:sz="4" w:space="0" w:color="B2606E" w:themeColor="accent4"/>
          <w:bottom w:val="single" w:sz="4" w:space="0" w:color="B2606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606E" w:themeColor="accent4"/>
          <w:left w:val="nil"/>
        </w:tcBorders>
      </w:tcPr>
    </w:tblStylePr>
    <w:tblStylePr w:type="swCell">
      <w:tblPr/>
      <w:tcPr>
        <w:tcBorders>
          <w:top w:val="double" w:sz="4" w:space="0" w:color="B2606E" w:themeColor="accent4"/>
          <w:right w:val="nil"/>
        </w:tcBorders>
      </w:tcPr>
    </w:tblStylePr>
  </w:style>
  <w:style w:type="table" w:styleId="ListTable3-Accent5">
    <w:name w:val="List Table 3 Accent 5"/>
    <w:basedOn w:val="TableNormal"/>
    <w:uiPriority w:val="48"/>
    <w:rsid w:val="00A67F3E"/>
    <w:pPr>
      <w:spacing w:after="0" w:line="240" w:lineRule="auto"/>
    </w:pPr>
    <w:tblPr>
      <w:tblStyleRowBandSize w:val="1"/>
      <w:tblStyleColBandSize w:val="1"/>
      <w:tblBorders>
        <w:top w:val="single" w:sz="4" w:space="0" w:color="731F1C" w:themeColor="accent5"/>
        <w:left w:val="single" w:sz="4" w:space="0" w:color="731F1C" w:themeColor="accent5"/>
        <w:bottom w:val="single" w:sz="4" w:space="0" w:color="731F1C" w:themeColor="accent5"/>
        <w:right w:val="single" w:sz="4" w:space="0" w:color="731F1C" w:themeColor="accent5"/>
      </w:tblBorders>
    </w:tblPr>
    <w:tblStylePr w:type="firstRow">
      <w:rPr>
        <w:b/>
        <w:bCs/>
        <w:color w:val="FFFFFF" w:themeColor="background1"/>
      </w:rPr>
      <w:tblPr/>
      <w:tcPr>
        <w:shd w:val="clear" w:color="auto" w:fill="731F1C" w:themeFill="accent5"/>
      </w:tcPr>
    </w:tblStylePr>
    <w:tblStylePr w:type="lastRow">
      <w:rPr>
        <w:b/>
        <w:bCs/>
      </w:rPr>
      <w:tblPr/>
      <w:tcPr>
        <w:tcBorders>
          <w:top w:val="double" w:sz="4" w:space="0" w:color="731F1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F1C" w:themeColor="accent5"/>
          <w:right w:val="single" w:sz="4" w:space="0" w:color="731F1C" w:themeColor="accent5"/>
        </w:tcBorders>
      </w:tcPr>
    </w:tblStylePr>
    <w:tblStylePr w:type="band1Horz">
      <w:tblPr/>
      <w:tcPr>
        <w:tcBorders>
          <w:top w:val="single" w:sz="4" w:space="0" w:color="731F1C" w:themeColor="accent5"/>
          <w:bottom w:val="single" w:sz="4" w:space="0" w:color="731F1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F1C" w:themeColor="accent5"/>
          <w:left w:val="nil"/>
        </w:tcBorders>
      </w:tcPr>
    </w:tblStylePr>
    <w:tblStylePr w:type="swCell">
      <w:tblPr/>
      <w:tcPr>
        <w:tcBorders>
          <w:top w:val="double" w:sz="4" w:space="0" w:color="731F1C" w:themeColor="accent5"/>
          <w:right w:val="nil"/>
        </w:tcBorders>
      </w:tcPr>
    </w:tblStylePr>
  </w:style>
  <w:style w:type="table" w:styleId="ListTable3-Accent6">
    <w:name w:val="List Table 3 Accent 6"/>
    <w:basedOn w:val="TableNormal"/>
    <w:uiPriority w:val="48"/>
    <w:rsid w:val="00A67F3E"/>
    <w:pPr>
      <w:spacing w:after="0" w:line="240" w:lineRule="auto"/>
    </w:pPr>
    <w:tblPr>
      <w:tblStyleRowBandSize w:val="1"/>
      <w:tblStyleColBandSize w:val="1"/>
      <w:tblBorders>
        <w:top w:val="single" w:sz="4" w:space="0" w:color="666666" w:themeColor="accent6"/>
        <w:left w:val="single" w:sz="4" w:space="0" w:color="666666" w:themeColor="accent6"/>
        <w:bottom w:val="single" w:sz="4" w:space="0" w:color="666666" w:themeColor="accent6"/>
        <w:right w:val="single" w:sz="4" w:space="0" w:color="666666" w:themeColor="accent6"/>
      </w:tblBorders>
    </w:tblPr>
    <w:tblStylePr w:type="firstRow">
      <w:rPr>
        <w:b/>
        <w:bCs/>
        <w:color w:val="FFFFFF" w:themeColor="background1"/>
      </w:rPr>
      <w:tblPr/>
      <w:tcPr>
        <w:shd w:val="clear" w:color="auto" w:fill="666666" w:themeFill="accent6"/>
      </w:tcPr>
    </w:tblStylePr>
    <w:tblStylePr w:type="lastRow">
      <w:rPr>
        <w:b/>
        <w:bCs/>
      </w:rPr>
      <w:tblPr/>
      <w:tcPr>
        <w:tcBorders>
          <w:top w:val="double" w:sz="4" w:space="0" w:color="6666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6"/>
          <w:right w:val="single" w:sz="4" w:space="0" w:color="666666" w:themeColor="accent6"/>
        </w:tcBorders>
      </w:tcPr>
    </w:tblStylePr>
    <w:tblStylePr w:type="band1Horz">
      <w:tblPr/>
      <w:tcPr>
        <w:tcBorders>
          <w:top w:val="single" w:sz="4" w:space="0" w:color="666666" w:themeColor="accent6"/>
          <w:bottom w:val="single" w:sz="4" w:space="0" w:color="6666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6"/>
          <w:left w:val="nil"/>
        </w:tcBorders>
      </w:tcPr>
    </w:tblStylePr>
    <w:tblStylePr w:type="swCell">
      <w:tblPr/>
      <w:tcPr>
        <w:tcBorders>
          <w:top w:val="double" w:sz="4" w:space="0" w:color="666666" w:themeColor="accent6"/>
          <w:right w:val="nil"/>
        </w:tcBorders>
      </w:tcPr>
    </w:tblStylePr>
  </w:style>
  <w:style w:type="table" w:styleId="ListTable4">
    <w:name w:val="List Table 4"/>
    <w:basedOn w:val="TableNormal"/>
    <w:uiPriority w:val="49"/>
    <w:rsid w:val="00A67F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67F3E"/>
    <w:pPr>
      <w:spacing w:after="0" w:line="240" w:lineRule="auto"/>
    </w:p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tblBorders>
    </w:tblPr>
    <w:tblStylePr w:type="firstRow">
      <w:rPr>
        <w:b/>
        <w:bCs/>
        <w:color w:val="FFFFFF" w:themeColor="background1"/>
      </w:rPr>
      <w:tblPr/>
      <w:tcPr>
        <w:tcBorders>
          <w:top w:val="single" w:sz="4" w:space="0" w:color="155078" w:themeColor="accent1"/>
          <w:left w:val="single" w:sz="4" w:space="0" w:color="155078" w:themeColor="accent1"/>
          <w:bottom w:val="single" w:sz="4" w:space="0" w:color="155078" w:themeColor="accent1"/>
          <w:right w:val="single" w:sz="4" w:space="0" w:color="155078" w:themeColor="accent1"/>
          <w:insideH w:val="nil"/>
        </w:tcBorders>
        <w:shd w:val="clear" w:color="auto" w:fill="155078" w:themeFill="accent1"/>
      </w:tcPr>
    </w:tblStylePr>
    <w:tblStylePr w:type="lastRow">
      <w:rPr>
        <w:b/>
        <w:bCs/>
      </w:rPr>
      <w:tblPr/>
      <w:tcPr>
        <w:tcBorders>
          <w:top w:val="double" w:sz="4" w:space="0" w:color="429EDE" w:themeColor="accent1" w:themeTint="99"/>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4-Accent2">
    <w:name w:val="List Table 4 Accent 2"/>
    <w:basedOn w:val="TableNormal"/>
    <w:uiPriority w:val="49"/>
    <w:rsid w:val="00A67F3E"/>
    <w:pPr>
      <w:spacing w:after="0" w:line="240" w:lineRule="auto"/>
    </w:p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tblBorders>
    </w:tblPr>
    <w:tblStylePr w:type="firstRow">
      <w:rPr>
        <w:b/>
        <w:bCs/>
        <w:color w:val="FFFFFF" w:themeColor="background1"/>
      </w:rPr>
      <w:tblPr/>
      <w:tcPr>
        <w:tcBorders>
          <w:top w:val="single" w:sz="4" w:space="0" w:color="0F3955" w:themeColor="accent2"/>
          <w:left w:val="single" w:sz="4" w:space="0" w:color="0F3955" w:themeColor="accent2"/>
          <w:bottom w:val="single" w:sz="4" w:space="0" w:color="0F3955" w:themeColor="accent2"/>
          <w:right w:val="single" w:sz="4" w:space="0" w:color="0F3955" w:themeColor="accent2"/>
          <w:insideH w:val="nil"/>
        </w:tcBorders>
        <w:shd w:val="clear" w:color="auto" w:fill="0F3955" w:themeFill="accent2"/>
      </w:tcPr>
    </w:tblStylePr>
    <w:tblStylePr w:type="lastRow">
      <w:rPr>
        <w:b/>
        <w:bCs/>
      </w:rPr>
      <w:tblPr/>
      <w:tcPr>
        <w:tcBorders>
          <w:top w:val="double" w:sz="4" w:space="0" w:color="2D95DA" w:themeColor="accent2" w:themeTint="99"/>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4-Accent3">
    <w:name w:val="List Table 4 Accent 3"/>
    <w:basedOn w:val="TableNormal"/>
    <w:uiPriority w:val="49"/>
    <w:rsid w:val="00A67F3E"/>
    <w:pPr>
      <w:spacing w:after="0" w:line="240" w:lineRule="auto"/>
    </w:p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tblBorders>
    </w:tblPr>
    <w:tblStylePr w:type="firstRow">
      <w:rPr>
        <w:b/>
        <w:bCs/>
        <w:color w:val="FFFFFF" w:themeColor="background1"/>
      </w:rPr>
      <w:tblPr/>
      <w:tcPr>
        <w:tcBorders>
          <w:top w:val="single" w:sz="4" w:space="0" w:color="BF678E" w:themeColor="accent3"/>
          <w:left w:val="single" w:sz="4" w:space="0" w:color="BF678E" w:themeColor="accent3"/>
          <w:bottom w:val="single" w:sz="4" w:space="0" w:color="BF678E" w:themeColor="accent3"/>
          <w:right w:val="single" w:sz="4" w:space="0" w:color="BF678E" w:themeColor="accent3"/>
          <w:insideH w:val="nil"/>
        </w:tcBorders>
        <w:shd w:val="clear" w:color="auto" w:fill="BF678E" w:themeFill="accent3"/>
      </w:tcPr>
    </w:tblStylePr>
    <w:tblStylePr w:type="lastRow">
      <w:rPr>
        <w:b/>
        <w:bCs/>
      </w:rPr>
      <w:tblPr/>
      <w:tcPr>
        <w:tcBorders>
          <w:top w:val="double" w:sz="4" w:space="0" w:color="D8A3BB" w:themeColor="accent3" w:themeTint="99"/>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4-Accent4">
    <w:name w:val="List Table 4 Accent 4"/>
    <w:basedOn w:val="TableNormal"/>
    <w:uiPriority w:val="49"/>
    <w:rsid w:val="00A67F3E"/>
    <w:pPr>
      <w:spacing w:after="0" w:line="240" w:lineRule="auto"/>
    </w:p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tblBorders>
    </w:tblPr>
    <w:tblStylePr w:type="firstRow">
      <w:rPr>
        <w:b/>
        <w:bCs/>
        <w:color w:val="FFFFFF" w:themeColor="background1"/>
      </w:rPr>
      <w:tblPr/>
      <w:tcPr>
        <w:tcBorders>
          <w:top w:val="single" w:sz="4" w:space="0" w:color="B2606E" w:themeColor="accent4"/>
          <w:left w:val="single" w:sz="4" w:space="0" w:color="B2606E" w:themeColor="accent4"/>
          <w:bottom w:val="single" w:sz="4" w:space="0" w:color="B2606E" w:themeColor="accent4"/>
          <w:right w:val="single" w:sz="4" w:space="0" w:color="B2606E" w:themeColor="accent4"/>
          <w:insideH w:val="nil"/>
        </w:tcBorders>
        <w:shd w:val="clear" w:color="auto" w:fill="B2606E" w:themeFill="accent4"/>
      </w:tcPr>
    </w:tblStylePr>
    <w:tblStylePr w:type="lastRow">
      <w:rPr>
        <w:b/>
        <w:bCs/>
      </w:rPr>
      <w:tblPr/>
      <w:tcPr>
        <w:tcBorders>
          <w:top w:val="double" w:sz="4" w:space="0" w:color="D09FA7" w:themeColor="accent4" w:themeTint="99"/>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4-Accent5">
    <w:name w:val="List Table 4 Accent 5"/>
    <w:basedOn w:val="TableNormal"/>
    <w:uiPriority w:val="49"/>
    <w:rsid w:val="00A67F3E"/>
    <w:pPr>
      <w:spacing w:after="0" w:line="240" w:lineRule="auto"/>
    </w:p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tblBorders>
    </w:tblPr>
    <w:tblStylePr w:type="firstRow">
      <w:rPr>
        <w:b/>
        <w:bCs/>
        <w:color w:val="FFFFFF" w:themeColor="background1"/>
      </w:rPr>
      <w:tblPr/>
      <w:tcPr>
        <w:tcBorders>
          <w:top w:val="single" w:sz="4" w:space="0" w:color="731F1C" w:themeColor="accent5"/>
          <w:left w:val="single" w:sz="4" w:space="0" w:color="731F1C" w:themeColor="accent5"/>
          <w:bottom w:val="single" w:sz="4" w:space="0" w:color="731F1C" w:themeColor="accent5"/>
          <w:right w:val="single" w:sz="4" w:space="0" w:color="731F1C" w:themeColor="accent5"/>
          <w:insideH w:val="nil"/>
        </w:tcBorders>
        <w:shd w:val="clear" w:color="auto" w:fill="731F1C" w:themeFill="accent5"/>
      </w:tcPr>
    </w:tblStylePr>
    <w:tblStylePr w:type="lastRow">
      <w:rPr>
        <w:b/>
        <w:bCs/>
      </w:rPr>
      <w:tblPr/>
      <w:tcPr>
        <w:tcBorders>
          <w:top w:val="double" w:sz="4" w:space="0" w:color="D3524D" w:themeColor="accent5" w:themeTint="99"/>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4-Accent6">
    <w:name w:val="List Table 4 Accent 6"/>
    <w:basedOn w:val="TableNormal"/>
    <w:uiPriority w:val="49"/>
    <w:rsid w:val="00A67F3E"/>
    <w:pPr>
      <w:spacing w:after="0"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tblBorders>
    </w:tblPr>
    <w:tblStylePr w:type="firstRow">
      <w:rPr>
        <w:b/>
        <w:bCs/>
        <w:color w:val="FFFFFF" w:themeColor="background1"/>
      </w:rPr>
      <w:tblPr/>
      <w:tcPr>
        <w:tcBorders>
          <w:top w:val="single" w:sz="4" w:space="0" w:color="666666" w:themeColor="accent6"/>
          <w:left w:val="single" w:sz="4" w:space="0" w:color="666666" w:themeColor="accent6"/>
          <w:bottom w:val="single" w:sz="4" w:space="0" w:color="666666" w:themeColor="accent6"/>
          <w:right w:val="single" w:sz="4" w:space="0" w:color="666666" w:themeColor="accent6"/>
          <w:insideH w:val="nil"/>
        </w:tcBorders>
        <w:shd w:val="clear" w:color="auto" w:fill="666666" w:themeFill="accent6"/>
      </w:tcPr>
    </w:tblStylePr>
    <w:tblStylePr w:type="lastRow">
      <w:rPr>
        <w:b/>
        <w:bCs/>
      </w:rPr>
      <w:tblPr/>
      <w:tcPr>
        <w:tcBorders>
          <w:top w:val="doub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5Dark">
    <w:name w:val="List Table 5 Dark"/>
    <w:basedOn w:val="TableNormal"/>
    <w:uiPriority w:val="50"/>
    <w:rsid w:val="00A67F3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67F3E"/>
    <w:pPr>
      <w:spacing w:after="0" w:line="240" w:lineRule="auto"/>
    </w:pPr>
    <w:rPr>
      <w:color w:val="FFFFFF" w:themeColor="background1"/>
    </w:rPr>
    <w:tblPr>
      <w:tblStyleRowBandSize w:val="1"/>
      <w:tblStyleColBandSize w:val="1"/>
      <w:tblBorders>
        <w:top w:val="single" w:sz="24" w:space="0" w:color="155078" w:themeColor="accent1"/>
        <w:left w:val="single" w:sz="24" w:space="0" w:color="155078" w:themeColor="accent1"/>
        <w:bottom w:val="single" w:sz="24" w:space="0" w:color="155078" w:themeColor="accent1"/>
        <w:right w:val="single" w:sz="24" w:space="0" w:color="155078" w:themeColor="accent1"/>
      </w:tblBorders>
    </w:tblPr>
    <w:tcPr>
      <w:shd w:val="clear" w:color="auto" w:fill="1550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67F3E"/>
    <w:pPr>
      <w:spacing w:after="0" w:line="240" w:lineRule="auto"/>
    </w:pPr>
    <w:rPr>
      <w:color w:val="FFFFFF" w:themeColor="background1"/>
    </w:rPr>
    <w:tblPr>
      <w:tblStyleRowBandSize w:val="1"/>
      <w:tblStyleColBandSize w:val="1"/>
      <w:tblBorders>
        <w:top w:val="single" w:sz="24" w:space="0" w:color="0F3955" w:themeColor="accent2"/>
        <w:left w:val="single" w:sz="24" w:space="0" w:color="0F3955" w:themeColor="accent2"/>
        <w:bottom w:val="single" w:sz="24" w:space="0" w:color="0F3955" w:themeColor="accent2"/>
        <w:right w:val="single" w:sz="24" w:space="0" w:color="0F3955" w:themeColor="accent2"/>
      </w:tblBorders>
    </w:tblPr>
    <w:tcPr>
      <w:shd w:val="clear" w:color="auto" w:fill="0F395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67F3E"/>
    <w:pPr>
      <w:spacing w:after="0" w:line="240" w:lineRule="auto"/>
    </w:pPr>
    <w:rPr>
      <w:color w:val="FFFFFF" w:themeColor="background1"/>
    </w:rPr>
    <w:tblPr>
      <w:tblStyleRowBandSize w:val="1"/>
      <w:tblStyleColBandSize w:val="1"/>
      <w:tblBorders>
        <w:top w:val="single" w:sz="24" w:space="0" w:color="BF678E" w:themeColor="accent3"/>
        <w:left w:val="single" w:sz="24" w:space="0" w:color="BF678E" w:themeColor="accent3"/>
        <w:bottom w:val="single" w:sz="24" w:space="0" w:color="BF678E" w:themeColor="accent3"/>
        <w:right w:val="single" w:sz="24" w:space="0" w:color="BF678E" w:themeColor="accent3"/>
      </w:tblBorders>
    </w:tblPr>
    <w:tcPr>
      <w:shd w:val="clear" w:color="auto" w:fill="BF67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67F3E"/>
    <w:pPr>
      <w:spacing w:after="0" w:line="240" w:lineRule="auto"/>
    </w:pPr>
    <w:rPr>
      <w:color w:val="FFFFFF" w:themeColor="background1"/>
    </w:rPr>
    <w:tblPr>
      <w:tblStyleRowBandSize w:val="1"/>
      <w:tblStyleColBandSize w:val="1"/>
      <w:tblBorders>
        <w:top w:val="single" w:sz="24" w:space="0" w:color="B2606E" w:themeColor="accent4"/>
        <w:left w:val="single" w:sz="24" w:space="0" w:color="B2606E" w:themeColor="accent4"/>
        <w:bottom w:val="single" w:sz="24" w:space="0" w:color="B2606E" w:themeColor="accent4"/>
        <w:right w:val="single" w:sz="24" w:space="0" w:color="B2606E" w:themeColor="accent4"/>
      </w:tblBorders>
    </w:tblPr>
    <w:tcPr>
      <w:shd w:val="clear" w:color="auto" w:fill="B2606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67F3E"/>
    <w:pPr>
      <w:spacing w:after="0" w:line="240" w:lineRule="auto"/>
    </w:pPr>
    <w:rPr>
      <w:color w:val="FFFFFF" w:themeColor="background1"/>
    </w:rPr>
    <w:tblPr>
      <w:tblStyleRowBandSize w:val="1"/>
      <w:tblStyleColBandSize w:val="1"/>
      <w:tblBorders>
        <w:top w:val="single" w:sz="24" w:space="0" w:color="731F1C" w:themeColor="accent5"/>
        <w:left w:val="single" w:sz="24" w:space="0" w:color="731F1C" w:themeColor="accent5"/>
        <w:bottom w:val="single" w:sz="24" w:space="0" w:color="731F1C" w:themeColor="accent5"/>
        <w:right w:val="single" w:sz="24" w:space="0" w:color="731F1C" w:themeColor="accent5"/>
      </w:tblBorders>
    </w:tblPr>
    <w:tcPr>
      <w:shd w:val="clear" w:color="auto" w:fill="731F1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67F3E"/>
    <w:pPr>
      <w:spacing w:after="0" w:line="240" w:lineRule="auto"/>
    </w:pPr>
    <w:rPr>
      <w:color w:val="FFFFFF" w:themeColor="background1"/>
    </w:rPr>
    <w:tblPr>
      <w:tblStyleRowBandSize w:val="1"/>
      <w:tblStyleColBandSize w:val="1"/>
      <w:tblBorders>
        <w:top w:val="single" w:sz="24" w:space="0" w:color="666666" w:themeColor="accent6"/>
        <w:left w:val="single" w:sz="24" w:space="0" w:color="666666" w:themeColor="accent6"/>
        <w:bottom w:val="single" w:sz="24" w:space="0" w:color="666666" w:themeColor="accent6"/>
        <w:right w:val="single" w:sz="24" w:space="0" w:color="666666" w:themeColor="accent6"/>
      </w:tblBorders>
    </w:tblPr>
    <w:tcPr>
      <w:shd w:val="clear" w:color="auto" w:fill="6666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67F3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67F3E"/>
    <w:pPr>
      <w:spacing w:after="0" w:line="240" w:lineRule="auto"/>
    </w:pPr>
    <w:rPr>
      <w:color w:val="0F3B59" w:themeColor="accent1" w:themeShade="BF"/>
    </w:rPr>
    <w:tblPr>
      <w:tblStyleRowBandSize w:val="1"/>
      <w:tblStyleColBandSize w:val="1"/>
      <w:tblBorders>
        <w:top w:val="single" w:sz="4" w:space="0" w:color="155078" w:themeColor="accent1"/>
        <w:bottom w:val="single" w:sz="4" w:space="0" w:color="155078" w:themeColor="accent1"/>
      </w:tblBorders>
    </w:tblPr>
    <w:tblStylePr w:type="firstRow">
      <w:rPr>
        <w:b/>
        <w:bCs/>
      </w:rPr>
      <w:tblPr/>
      <w:tcPr>
        <w:tcBorders>
          <w:bottom w:val="single" w:sz="4" w:space="0" w:color="155078" w:themeColor="accent1"/>
        </w:tcBorders>
      </w:tcPr>
    </w:tblStylePr>
    <w:tblStylePr w:type="lastRow">
      <w:rPr>
        <w:b/>
        <w:bCs/>
      </w:rPr>
      <w:tblPr/>
      <w:tcPr>
        <w:tcBorders>
          <w:top w:val="double" w:sz="4" w:space="0" w:color="155078" w:themeColor="accent1"/>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6Colorful-Accent2">
    <w:name w:val="List Table 6 Colorful Accent 2"/>
    <w:basedOn w:val="TableNormal"/>
    <w:uiPriority w:val="51"/>
    <w:rsid w:val="00A67F3E"/>
    <w:pPr>
      <w:spacing w:after="0" w:line="240" w:lineRule="auto"/>
    </w:pPr>
    <w:rPr>
      <w:color w:val="0B2A3F" w:themeColor="accent2" w:themeShade="BF"/>
    </w:rPr>
    <w:tblPr>
      <w:tblStyleRowBandSize w:val="1"/>
      <w:tblStyleColBandSize w:val="1"/>
      <w:tblBorders>
        <w:top w:val="single" w:sz="4" w:space="0" w:color="0F3955" w:themeColor="accent2"/>
        <w:bottom w:val="single" w:sz="4" w:space="0" w:color="0F3955" w:themeColor="accent2"/>
      </w:tblBorders>
    </w:tblPr>
    <w:tblStylePr w:type="firstRow">
      <w:rPr>
        <w:b/>
        <w:bCs/>
      </w:rPr>
      <w:tblPr/>
      <w:tcPr>
        <w:tcBorders>
          <w:bottom w:val="single" w:sz="4" w:space="0" w:color="0F3955" w:themeColor="accent2"/>
        </w:tcBorders>
      </w:tcPr>
    </w:tblStylePr>
    <w:tblStylePr w:type="lastRow">
      <w:rPr>
        <w:b/>
        <w:bCs/>
      </w:rPr>
      <w:tblPr/>
      <w:tcPr>
        <w:tcBorders>
          <w:top w:val="double" w:sz="4" w:space="0" w:color="0F3955" w:themeColor="accent2"/>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6Colorful-Accent3">
    <w:name w:val="List Table 6 Colorful Accent 3"/>
    <w:basedOn w:val="TableNormal"/>
    <w:uiPriority w:val="51"/>
    <w:rsid w:val="00A67F3E"/>
    <w:pPr>
      <w:spacing w:after="0" w:line="240" w:lineRule="auto"/>
    </w:pPr>
    <w:rPr>
      <w:color w:val="9A4168" w:themeColor="accent3" w:themeShade="BF"/>
    </w:rPr>
    <w:tblPr>
      <w:tblStyleRowBandSize w:val="1"/>
      <w:tblStyleColBandSize w:val="1"/>
      <w:tblBorders>
        <w:top w:val="single" w:sz="4" w:space="0" w:color="BF678E" w:themeColor="accent3"/>
        <w:bottom w:val="single" w:sz="4" w:space="0" w:color="BF678E" w:themeColor="accent3"/>
      </w:tblBorders>
    </w:tblPr>
    <w:tblStylePr w:type="firstRow">
      <w:rPr>
        <w:b/>
        <w:bCs/>
      </w:rPr>
      <w:tblPr/>
      <w:tcPr>
        <w:tcBorders>
          <w:bottom w:val="single" w:sz="4" w:space="0" w:color="BF678E" w:themeColor="accent3"/>
        </w:tcBorders>
      </w:tcPr>
    </w:tblStylePr>
    <w:tblStylePr w:type="lastRow">
      <w:rPr>
        <w:b/>
        <w:bCs/>
      </w:rPr>
      <w:tblPr/>
      <w:tcPr>
        <w:tcBorders>
          <w:top w:val="double" w:sz="4" w:space="0" w:color="BF678E" w:themeColor="accent3"/>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6Colorful-Accent4">
    <w:name w:val="List Table 6 Colorful Accent 4"/>
    <w:basedOn w:val="TableNormal"/>
    <w:uiPriority w:val="51"/>
    <w:rsid w:val="00A67F3E"/>
    <w:pPr>
      <w:spacing w:after="0" w:line="240" w:lineRule="auto"/>
    </w:pPr>
    <w:rPr>
      <w:color w:val="8A434E" w:themeColor="accent4" w:themeShade="BF"/>
    </w:rPr>
    <w:tblPr>
      <w:tblStyleRowBandSize w:val="1"/>
      <w:tblStyleColBandSize w:val="1"/>
      <w:tblBorders>
        <w:top w:val="single" w:sz="4" w:space="0" w:color="B2606E" w:themeColor="accent4"/>
        <w:bottom w:val="single" w:sz="4" w:space="0" w:color="B2606E" w:themeColor="accent4"/>
      </w:tblBorders>
    </w:tblPr>
    <w:tblStylePr w:type="firstRow">
      <w:rPr>
        <w:b/>
        <w:bCs/>
      </w:rPr>
      <w:tblPr/>
      <w:tcPr>
        <w:tcBorders>
          <w:bottom w:val="single" w:sz="4" w:space="0" w:color="B2606E" w:themeColor="accent4"/>
        </w:tcBorders>
      </w:tcPr>
    </w:tblStylePr>
    <w:tblStylePr w:type="lastRow">
      <w:rPr>
        <w:b/>
        <w:bCs/>
      </w:rPr>
      <w:tblPr/>
      <w:tcPr>
        <w:tcBorders>
          <w:top w:val="double" w:sz="4" w:space="0" w:color="B2606E" w:themeColor="accent4"/>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6Colorful-Accent5">
    <w:name w:val="List Table 6 Colorful Accent 5"/>
    <w:basedOn w:val="TableNormal"/>
    <w:uiPriority w:val="51"/>
    <w:rsid w:val="00A67F3E"/>
    <w:pPr>
      <w:spacing w:after="0" w:line="240" w:lineRule="auto"/>
    </w:pPr>
    <w:rPr>
      <w:color w:val="561715" w:themeColor="accent5" w:themeShade="BF"/>
    </w:rPr>
    <w:tblPr>
      <w:tblStyleRowBandSize w:val="1"/>
      <w:tblStyleColBandSize w:val="1"/>
      <w:tblBorders>
        <w:top w:val="single" w:sz="4" w:space="0" w:color="731F1C" w:themeColor="accent5"/>
        <w:bottom w:val="single" w:sz="4" w:space="0" w:color="731F1C" w:themeColor="accent5"/>
      </w:tblBorders>
    </w:tblPr>
    <w:tblStylePr w:type="firstRow">
      <w:rPr>
        <w:b/>
        <w:bCs/>
      </w:rPr>
      <w:tblPr/>
      <w:tcPr>
        <w:tcBorders>
          <w:bottom w:val="single" w:sz="4" w:space="0" w:color="731F1C" w:themeColor="accent5"/>
        </w:tcBorders>
      </w:tcPr>
    </w:tblStylePr>
    <w:tblStylePr w:type="lastRow">
      <w:rPr>
        <w:b/>
        <w:bCs/>
      </w:rPr>
      <w:tblPr/>
      <w:tcPr>
        <w:tcBorders>
          <w:top w:val="double" w:sz="4" w:space="0" w:color="731F1C" w:themeColor="accent5"/>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6Colorful-Accent6">
    <w:name w:val="List Table 6 Colorful Accent 6"/>
    <w:basedOn w:val="TableNormal"/>
    <w:uiPriority w:val="51"/>
    <w:rsid w:val="00A67F3E"/>
    <w:pPr>
      <w:spacing w:after="0" w:line="240" w:lineRule="auto"/>
    </w:pPr>
    <w:rPr>
      <w:color w:val="4C4C4C" w:themeColor="accent6" w:themeShade="BF"/>
    </w:rPr>
    <w:tblPr>
      <w:tblStyleRowBandSize w:val="1"/>
      <w:tblStyleColBandSize w:val="1"/>
      <w:tblBorders>
        <w:top w:val="single" w:sz="4" w:space="0" w:color="666666" w:themeColor="accent6"/>
        <w:bottom w:val="single" w:sz="4" w:space="0" w:color="666666" w:themeColor="accent6"/>
      </w:tblBorders>
    </w:tblPr>
    <w:tblStylePr w:type="firstRow">
      <w:rPr>
        <w:b/>
        <w:bCs/>
      </w:rPr>
      <w:tblPr/>
      <w:tcPr>
        <w:tcBorders>
          <w:bottom w:val="single" w:sz="4" w:space="0" w:color="666666" w:themeColor="accent6"/>
        </w:tcBorders>
      </w:tcPr>
    </w:tblStylePr>
    <w:tblStylePr w:type="lastRow">
      <w:rPr>
        <w:b/>
        <w:bCs/>
      </w:rPr>
      <w:tblPr/>
      <w:tcPr>
        <w:tcBorders>
          <w:top w:val="double" w:sz="4" w:space="0" w:color="666666" w:themeColor="accent6"/>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7Colorful">
    <w:name w:val="List Table 7 Colorful"/>
    <w:basedOn w:val="TableNormal"/>
    <w:uiPriority w:val="52"/>
    <w:rsid w:val="00A67F3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67F3E"/>
    <w:pPr>
      <w:spacing w:after="0" w:line="240" w:lineRule="auto"/>
    </w:pPr>
    <w:rPr>
      <w:color w:val="0F3B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50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50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50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5078" w:themeColor="accent1"/>
        </w:tcBorders>
        <w:shd w:val="clear" w:color="auto" w:fill="FFFFFF" w:themeFill="background1"/>
      </w:tcPr>
    </w:tblStylePr>
    <w:tblStylePr w:type="band1Vert">
      <w:tblPr/>
      <w:tcPr>
        <w:shd w:val="clear" w:color="auto" w:fill="C0DEF4" w:themeFill="accent1" w:themeFillTint="33"/>
      </w:tcPr>
    </w:tblStylePr>
    <w:tblStylePr w:type="band1Horz">
      <w:tblPr/>
      <w:tcPr>
        <w:shd w:val="clear" w:color="auto" w:fill="C0DE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67F3E"/>
    <w:pPr>
      <w:spacing w:after="0" w:line="240" w:lineRule="auto"/>
    </w:pPr>
    <w:rPr>
      <w:color w:val="0B2A3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395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395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395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3955" w:themeColor="accent2"/>
        </w:tcBorders>
        <w:shd w:val="clear" w:color="auto" w:fill="FFFFFF" w:themeFill="background1"/>
      </w:tcPr>
    </w:tblStylePr>
    <w:tblStylePr w:type="band1Vert">
      <w:tblPr/>
      <w:tcPr>
        <w:shd w:val="clear" w:color="auto" w:fill="B9DBF2" w:themeFill="accent2" w:themeFillTint="33"/>
      </w:tcPr>
    </w:tblStylePr>
    <w:tblStylePr w:type="band1Horz">
      <w:tblPr/>
      <w:tcPr>
        <w:shd w:val="clear" w:color="auto" w:fill="B9DB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67F3E"/>
    <w:pPr>
      <w:spacing w:after="0" w:line="240" w:lineRule="auto"/>
    </w:pPr>
    <w:rPr>
      <w:color w:val="9A416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67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67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67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678E" w:themeColor="accent3"/>
        </w:tcBorders>
        <w:shd w:val="clear" w:color="auto" w:fill="FFFFFF" w:themeFill="background1"/>
      </w:tcPr>
    </w:tblStylePr>
    <w:tblStylePr w:type="band1Vert">
      <w:tblPr/>
      <w:tcPr>
        <w:shd w:val="clear" w:color="auto" w:fill="F2E0E8" w:themeFill="accent3" w:themeFillTint="33"/>
      </w:tcPr>
    </w:tblStylePr>
    <w:tblStylePr w:type="band1Horz">
      <w:tblPr/>
      <w:tcPr>
        <w:shd w:val="clear" w:color="auto" w:fill="F2E0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67F3E"/>
    <w:pPr>
      <w:spacing w:after="0" w:line="240" w:lineRule="auto"/>
    </w:pPr>
    <w:rPr>
      <w:color w:val="8A434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606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606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606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606E" w:themeColor="accent4"/>
        </w:tcBorders>
        <w:shd w:val="clear" w:color="auto" w:fill="FFFFFF" w:themeFill="background1"/>
      </w:tcPr>
    </w:tblStylePr>
    <w:tblStylePr w:type="band1Vert">
      <w:tblPr/>
      <w:tcPr>
        <w:shd w:val="clear" w:color="auto" w:fill="EFDFE1" w:themeFill="accent4" w:themeFillTint="33"/>
      </w:tcPr>
    </w:tblStylePr>
    <w:tblStylePr w:type="band1Horz">
      <w:tblPr/>
      <w:tcPr>
        <w:shd w:val="clear" w:color="auto" w:fill="EFDF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67F3E"/>
    <w:pPr>
      <w:spacing w:after="0" w:line="240" w:lineRule="auto"/>
    </w:pPr>
    <w:rPr>
      <w:color w:val="56171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F1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F1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F1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F1C" w:themeColor="accent5"/>
        </w:tcBorders>
        <w:shd w:val="clear" w:color="auto" w:fill="FFFFFF" w:themeFill="background1"/>
      </w:tcPr>
    </w:tblStylePr>
    <w:tblStylePr w:type="band1Vert">
      <w:tblPr/>
      <w:tcPr>
        <w:shd w:val="clear" w:color="auto" w:fill="F0C5C3" w:themeFill="accent5" w:themeFillTint="33"/>
      </w:tcPr>
    </w:tblStylePr>
    <w:tblStylePr w:type="band1Horz">
      <w:tblPr/>
      <w:tcPr>
        <w:shd w:val="clear" w:color="auto" w:fill="F0C5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67F3E"/>
    <w:pPr>
      <w:spacing w:after="0" w:line="240" w:lineRule="auto"/>
    </w:pPr>
    <w:rPr>
      <w:color w:val="4C4C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6"/>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67F3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67F3E"/>
    <w:pPr>
      <w:spacing w:after="0" w:line="240" w:lineRule="auto"/>
    </w:pPr>
    <w:tblPr>
      <w:tblStyleRowBandSize w:val="1"/>
      <w:tblStyleColBandSize w:val="1"/>
      <w:tblBorders>
        <w:top w:val="single" w:sz="8"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single" w:sz="8" w:space="0" w:color="2283C6" w:themeColor="accent1" w:themeTint="BF"/>
        <w:insideV w:val="single" w:sz="8" w:space="0" w:color="2283C6" w:themeColor="accent1" w:themeTint="BF"/>
      </w:tblBorders>
    </w:tblPr>
    <w:tcPr>
      <w:shd w:val="clear" w:color="auto" w:fill="B1D7F1" w:themeFill="accent1" w:themeFillTint="3F"/>
    </w:tcPr>
    <w:tblStylePr w:type="firstRow">
      <w:rPr>
        <w:b/>
        <w:bCs/>
      </w:rPr>
    </w:tblStylePr>
    <w:tblStylePr w:type="lastRow">
      <w:rPr>
        <w:b/>
        <w:bCs/>
      </w:rPr>
      <w:tblPr/>
      <w:tcPr>
        <w:tcBorders>
          <w:top w:val="single" w:sz="18" w:space="0" w:color="2283C6" w:themeColor="accent1" w:themeTint="BF"/>
        </w:tcBorders>
      </w:tcPr>
    </w:tblStylePr>
    <w:tblStylePr w:type="firstCol">
      <w:rPr>
        <w:b/>
        <w:bCs/>
      </w:rPr>
    </w:tblStylePr>
    <w:tblStylePr w:type="lastCol">
      <w:rPr>
        <w:b/>
        <w:bCs/>
      </w:rPr>
    </w:tblStylePr>
    <w:tblStylePr w:type="band1Vert">
      <w:tblPr/>
      <w:tcPr>
        <w:shd w:val="clear" w:color="auto" w:fill="62AEE3" w:themeFill="accent1" w:themeFillTint="7F"/>
      </w:tcPr>
    </w:tblStylePr>
    <w:tblStylePr w:type="band1Horz">
      <w:tblPr/>
      <w:tcPr>
        <w:shd w:val="clear" w:color="auto" w:fill="62AEE3" w:themeFill="accent1" w:themeFillTint="7F"/>
      </w:tcPr>
    </w:tblStylePr>
  </w:style>
  <w:style w:type="table" w:styleId="MediumGrid1-Accent2">
    <w:name w:val="Medium Grid 1 Accent 2"/>
    <w:basedOn w:val="TableNormal"/>
    <w:uiPriority w:val="67"/>
    <w:semiHidden/>
    <w:unhideWhenUsed/>
    <w:rsid w:val="00A67F3E"/>
    <w:pPr>
      <w:spacing w:after="0" w:line="240" w:lineRule="auto"/>
    </w:pPr>
    <w:tblPr>
      <w:tblStyleRowBandSize w:val="1"/>
      <w:tblStyleColBandSize w:val="1"/>
      <w:tblBorders>
        <w:top w:val="single" w:sz="8"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single" w:sz="8" w:space="0" w:color="1E73AC" w:themeColor="accent2" w:themeTint="BF"/>
        <w:insideV w:val="single" w:sz="8" w:space="0" w:color="1E73AC" w:themeColor="accent2" w:themeTint="BF"/>
      </w:tblBorders>
    </w:tblPr>
    <w:tcPr>
      <w:shd w:val="clear" w:color="auto" w:fill="A8D3EF" w:themeFill="accent2" w:themeFillTint="3F"/>
    </w:tcPr>
    <w:tblStylePr w:type="firstRow">
      <w:rPr>
        <w:b/>
        <w:bCs/>
      </w:rPr>
    </w:tblStylePr>
    <w:tblStylePr w:type="lastRow">
      <w:rPr>
        <w:b/>
        <w:bCs/>
      </w:rPr>
      <w:tblPr/>
      <w:tcPr>
        <w:tcBorders>
          <w:top w:val="single" w:sz="18" w:space="0" w:color="1E73AC" w:themeColor="accent2" w:themeTint="BF"/>
        </w:tcBorders>
      </w:tcPr>
    </w:tblStylePr>
    <w:tblStylePr w:type="firstCol">
      <w:rPr>
        <w:b/>
        <w:bCs/>
      </w:rPr>
    </w:tblStylePr>
    <w:tblStylePr w:type="lastCol">
      <w:rPr>
        <w:b/>
        <w:bCs/>
      </w:rPr>
    </w:tblStylePr>
    <w:tblStylePr w:type="band1Vert">
      <w:tblPr/>
      <w:tcPr>
        <w:shd w:val="clear" w:color="auto" w:fill="51A7E0" w:themeFill="accent2" w:themeFillTint="7F"/>
      </w:tcPr>
    </w:tblStylePr>
    <w:tblStylePr w:type="band1Horz">
      <w:tblPr/>
      <w:tcPr>
        <w:shd w:val="clear" w:color="auto" w:fill="51A7E0" w:themeFill="accent2" w:themeFillTint="7F"/>
      </w:tcPr>
    </w:tblStylePr>
  </w:style>
  <w:style w:type="table" w:styleId="MediumGrid1-Accent3">
    <w:name w:val="Medium Grid 1 Accent 3"/>
    <w:basedOn w:val="TableNormal"/>
    <w:uiPriority w:val="67"/>
    <w:semiHidden/>
    <w:unhideWhenUsed/>
    <w:rsid w:val="00A67F3E"/>
    <w:pPr>
      <w:spacing w:after="0" w:line="240" w:lineRule="auto"/>
    </w:pPr>
    <w:tblPr>
      <w:tblStyleRowBandSize w:val="1"/>
      <w:tblStyleColBandSize w:val="1"/>
      <w:tblBorders>
        <w:top w:val="single" w:sz="8"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single" w:sz="8" w:space="0" w:color="CF8DAA" w:themeColor="accent3" w:themeTint="BF"/>
        <w:insideV w:val="single" w:sz="8" w:space="0" w:color="CF8DAA" w:themeColor="accent3" w:themeTint="BF"/>
      </w:tblBorders>
    </w:tblPr>
    <w:tcPr>
      <w:shd w:val="clear" w:color="auto" w:fill="EFD9E2" w:themeFill="accent3" w:themeFillTint="3F"/>
    </w:tcPr>
    <w:tblStylePr w:type="firstRow">
      <w:rPr>
        <w:b/>
        <w:bCs/>
      </w:rPr>
    </w:tblStylePr>
    <w:tblStylePr w:type="lastRow">
      <w:rPr>
        <w:b/>
        <w:bCs/>
      </w:rPr>
      <w:tblPr/>
      <w:tcPr>
        <w:tcBorders>
          <w:top w:val="single" w:sz="18" w:space="0" w:color="CF8DAA" w:themeColor="accent3" w:themeTint="BF"/>
        </w:tcBorders>
      </w:tcPr>
    </w:tblStylePr>
    <w:tblStylePr w:type="firstCol">
      <w:rPr>
        <w:b/>
        <w:bCs/>
      </w:rPr>
    </w:tblStylePr>
    <w:tblStylePr w:type="lastCol">
      <w:rPr>
        <w:b/>
        <w:bCs/>
      </w:rPr>
    </w:tblStylePr>
    <w:tblStylePr w:type="band1Vert">
      <w:tblPr/>
      <w:tcPr>
        <w:shd w:val="clear" w:color="auto" w:fill="DFB3C6" w:themeFill="accent3" w:themeFillTint="7F"/>
      </w:tcPr>
    </w:tblStylePr>
    <w:tblStylePr w:type="band1Horz">
      <w:tblPr/>
      <w:tcPr>
        <w:shd w:val="clear" w:color="auto" w:fill="DFB3C6" w:themeFill="accent3" w:themeFillTint="7F"/>
      </w:tcPr>
    </w:tblStylePr>
  </w:style>
  <w:style w:type="table" w:styleId="MediumGrid1-Accent4">
    <w:name w:val="Medium Grid 1 Accent 4"/>
    <w:basedOn w:val="TableNormal"/>
    <w:uiPriority w:val="67"/>
    <w:semiHidden/>
    <w:unhideWhenUsed/>
    <w:rsid w:val="00A67F3E"/>
    <w:pPr>
      <w:spacing w:after="0" w:line="240" w:lineRule="auto"/>
    </w:pPr>
    <w:tblPr>
      <w:tblStyleRowBandSize w:val="1"/>
      <w:tblStyleColBandSize w:val="1"/>
      <w:tblBorders>
        <w:top w:val="single" w:sz="8"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single" w:sz="8" w:space="0" w:color="C58792" w:themeColor="accent4" w:themeTint="BF"/>
        <w:insideV w:val="single" w:sz="8" w:space="0" w:color="C58792" w:themeColor="accent4" w:themeTint="BF"/>
      </w:tblBorders>
    </w:tblPr>
    <w:tcPr>
      <w:shd w:val="clear" w:color="auto" w:fill="ECD7DB" w:themeFill="accent4" w:themeFillTint="3F"/>
    </w:tcPr>
    <w:tblStylePr w:type="firstRow">
      <w:rPr>
        <w:b/>
        <w:bCs/>
      </w:rPr>
    </w:tblStylePr>
    <w:tblStylePr w:type="lastRow">
      <w:rPr>
        <w:b/>
        <w:bCs/>
      </w:rPr>
      <w:tblPr/>
      <w:tcPr>
        <w:tcBorders>
          <w:top w:val="single" w:sz="18" w:space="0" w:color="C58792" w:themeColor="accent4" w:themeTint="BF"/>
        </w:tcBorders>
      </w:tcPr>
    </w:tblStylePr>
    <w:tblStylePr w:type="firstCol">
      <w:rPr>
        <w:b/>
        <w:bCs/>
      </w:rPr>
    </w:tblStylePr>
    <w:tblStylePr w:type="lastCol">
      <w:rPr>
        <w:b/>
        <w:bCs/>
      </w:rPr>
    </w:tblStylePr>
    <w:tblStylePr w:type="band1Vert">
      <w:tblPr/>
      <w:tcPr>
        <w:shd w:val="clear" w:color="auto" w:fill="D8AFB6" w:themeFill="accent4" w:themeFillTint="7F"/>
      </w:tcPr>
    </w:tblStylePr>
    <w:tblStylePr w:type="band1Horz">
      <w:tblPr/>
      <w:tcPr>
        <w:shd w:val="clear" w:color="auto" w:fill="D8AFB6" w:themeFill="accent4" w:themeFillTint="7F"/>
      </w:tcPr>
    </w:tblStylePr>
  </w:style>
  <w:style w:type="table" w:styleId="MediumGrid1-Accent5">
    <w:name w:val="Medium Grid 1 Accent 5"/>
    <w:basedOn w:val="TableNormal"/>
    <w:uiPriority w:val="67"/>
    <w:semiHidden/>
    <w:unhideWhenUsed/>
    <w:rsid w:val="00A67F3E"/>
    <w:pPr>
      <w:spacing w:after="0" w:line="240" w:lineRule="auto"/>
    </w:pPr>
    <w:tblPr>
      <w:tblStyleRowBandSize w:val="1"/>
      <w:tblStyleColBandSize w:val="1"/>
      <w:tblBorders>
        <w:top w:val="single" w:sz="8"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single" w:sz="8" w:space="0" w:color="BC322E" w:themeColor="accent5" w:themeTint="BF"/>
        <w:insideV w:val="single" w:sz="8" w:space="0" w:color="BC322E" w:themeColor="accent5" w:themeTint="BF"/>
      </w:tblBorders>
    </w:tblPr>
    <w:tcPr>
      <w:shd w:val="clear" w:color="auto" w:fill="EDB7B5" w:themeFill="accent5" w:themeFillTint="3F"/>
    </w:tcPr>
    <w:tblStylePr w:type="firstRow">
      <w:rPr>
        <w:b/>
        <w:bCs/>
      </w:rPr>
    </w:tblStylePr>
    <w:tblStylePr w:type="lastRow">
      <w:rPr>
        <w:b/>
        <w:bCs/>
      </w:rPr>
      <w:tblPr/>
      <w:tcPr>
        <w:tcBorders>
          <w:top w:val="single" w:sz="18" w:space="0" w:color="BC322E" w:themeColor="accent5" w:themeTint="BF"/>
        </w:tcBorders>
      </w:tcPr>
    </w:tblStylePr>
    <w:tblStylePr w:type="firstCol">
      <w:rPr>
        <w:b/>
        <w:bCs/>
      </w:rPr>
    </w:tblStylePr>
    <w:tblStylePr w:type="lastCol">
      <w:rPr>
        <w:b/>
        <w:bCs/>
      </w:rPr>
    </w:tblStylePr>
    <w:tblStylePr w:type="band1Vert">
      <w:tblPr/>
      <w:tcPr>
        <w:shd w:val="clear" w:color="auto" w:fill="DB6F6B" w:themeFill="accent5" w:themeFillTint="7F"/>
      </w:tcPr>
    </w:tblStylePr>
    <w:tblStylePr w:type="band1Horz">
      <w:tblPr/>
      <w:tcPr>
        <w:shd w:val="clear" w:color="auto" w:fill="DB6F6B" w:themeFill="accent5" w:themeFillTint="7F"/>
      </w:tcPr>
    </w:tblStylePr>
  </w:style>
  <w:style w:type="table" w:styleId="MediumGrid1-Accent6">
    <w:name w:val="Medium Grid 1 Accent 6"/>
    <w:basedOn w:val="TableNormal"/>
    <w:uiPriority w:val="67"/>
    <w:semiHidden/>
    <w:unhideWhenUsed/>
    <w:rsid w:val="00A67F3E"/>
    <w:pPr>
      <w:spacing w:after="0" w:line="240" w:lineRule="auto"/>
    </w:pPr>
    <w:tblPr>
      <w:tblStyleRowBandSize w:val="1"/>
      <w:tblStyleColBandSize w:val="1"/>
      <w:tbl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single" w:sz="8" w:space="0" w:color="8C8C8C" w:themeColor="accent6" w:themeTint="BF"/>
        <w:insideV w:val="single" w:sz="8" w:space="0" w:color="8C8C8C" w:themeColor="accent6" w:themeTint="BF"/>
      </w:tblBorders>
    </w:tblPr>
    <w:tcPr>
      <w:shd w:val="clear" w:color="auto" w:fill="D9D9D9" w:themeFill="accent6" w:themeFillTint="3F"/>
    </w:tcPr>
    <w:tblStylePr w:type="firstRow">
      <w:rPr>
        <w:b/>
        <w:bCs/>
      </w:rPr>
    </w:tblStylePr>
    <w:tblStylePr w:type="lastRow">
      <w:rPr>
        <w:b/>
        <w:bCs/>
      </w:rPr>
      <w:tblPr/>
      <w:tcPr>
        <w:tcBorders>
          <w:top w:val="single" w:sz="18" w:space="0" w:color="8C8C8C" w:themeColor="accent6" w:themeTint="BF"/>
        </w:tcBorders>
      </w:tcPr>
    </w:tblStylePr>
    <w:tblStylePr w:type="firstCol">
      <w:rPr>
        <w:b/>
        <w:bCs/>
      </w:rPr>
    </w:tblStylePr>
    <w:tblStylePr w:type="lastCol">
      <w:rPr>
        <w:b/>
        <w:bCs/>
      </w:rPr>
    </w:tblStylePr>
    <w:tblStylePr w:type="band1Vert">
      <w:tblPr/>
      <w:tcPr>
        <w:shd w:val="clear" w:color="auto" w:fill="B2B2B2" w:themeFill="accent6" w:themeFillTint="7F"/>
      </w:tcPr>
    </w:tblStylePr>
    <w:tblStylePr w:type="band1Horz">
      <w:tblPr/>
      <w:tcPr>
        <w:shd w:val="clear" w:color="auto" w:fill="B2B2B2" w:themeFill="accent6" w:themeFillTint="7F"/>
      </w:tcPr>
    </w:tblStylePr>
  </w:style>
  <w:style w:type="table" w:styleId="MediumGrid2">
    <w:name w:val="Medium Grid 2"/>
    <w:basedOn w:val="TableNormal"/>
    <w:uiPriority w:val="68"/>
    <w:semiHidden/>
    <w:unhideWhenUsed/>
    <w:rsid w:val="00A67F3E"/>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67F3E"/>
    <w:pPr>
      <w:spacing w:after="0" w:line="240" w:lineRule="auto"/>
    </w:pPr>
    <w:rPr>
      <w:rFonts w:ascii="Arial" w:eastAsiaTheme="majorEastAsia" w:hAnsi="Arial" w:cs="Arial"/>
      <w:color w:val="000000" w:themeColor="text1"/>
    </w:r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insideH w:val="single" w:sz="8" w:space="0" w:color="155078" w:themeColor="accent1"/>
        <w:insideV w:val="single" w:sz="8" w:space="0" w:color="155078" w:themeColor="accent1"/>
      </w:tblBorders>
    </w:tblPr>
    <w:tcPr>
      <w:shd w:val="clear" w:color="auto" w:fill="B1D7F1" w:themeFill="accent1" w:themeFillTint="3F"/>
    </w:tcPr>
    <w:tblStylePr w:type="firstRow">
      <w:rPr>
        <w:b/>
        <w:bCs/>
        <w:color w:val="000000" w:themeColor="text1"/>
      </w:rPr>
      <w:tblPr/>
      <w:tcPr>
        <w:shd w:val="clear" w:color="auto" w:fill="E0E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DEF4" w:themeFill="accent1" w:themeFillTint="33"/>
      </w:tcPr>
    </w:tblStylePr>
    <w:tblStylePr w:type="band1Vert">
      <w:tblPr/>
      <w:tcPr>
        <w:shd w:val="clear" w:color="auto" w:fill="62AEE3" w:themeFill="accent1" w:themeFillTint="7F"/>
      </w:tcPr>
    </w:tblStylePr>
    <w:tblStylePr w:type="band1Horz">
      <w:tblPr/>
      <w:tcPr>
        <w:tcBorders>
          <w:insideH w:val="single" w:sz="6" w:space="0" w:color="155078" w:themeColor="accent1"/>
          <w:insideV w:val="single" w:sz="6" w:space="0" w:color="155078" w:themeColor="accent1"/>
        </w:tcBorders>
        <w:shd w:val="clear" w:color="auto" w:fill="62AE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67F3E"/>
    <w:pPr>
      <w:spacing w:after="0" w:line="240" w:lineRule="auto"/>
    </w:pPr>
    <w:rPr>
      <w:rFonts w:ascii="Arial" w:eastAsiaTheme="majorEastAsia" w:hAnsi="Arial" w:cs="Arial"/>
      <w:color w:val="000000" w:themeColor="text1"/>
    </w:r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insideH w:val="single" w:sz="8" w:space="0" w:color="0F3955" w:themeColor="accent2"/>
        <w:insideV w:val="single" w:sz="8" w:space="0" w:color="0F3955" w:themeColor="accent2"/>
      </w:tblBorders>
    </w:tblPr>
    <w:tcPr>
      <w:shd w:val="clear" w:color="auto" w:fill="A8D3EF" w:themeFill="accent2" w:themeFillTint="3F"/>
    </w:tcPr>
    <w:tblStylePr w:type="firstRow">
      <w:rPr>
        <w:b/>
        <w:bCs/>
        <w:color w:val="000000" w:themeColor="text1"/>
      </w:rPr>
      <w:tblPr/>
      <w:tcPr>
        <w:shd w:val="clear" w:color="auto" w:fill="DCED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DBF2" w:themeFill="accent2" w:themeFillTint="33"/>
      </w:tcPr>
    </w:tblStylePr>
    <w:tblStylePr w:type="band1Vert">
      <w:tblPr/>
      <w:tcPr>
        <w:shd w:val="clear" w:color="auto" w:fill="51A7E0" w:themeFill="accent2" w:themeFillTint="7F"/>
      </w:tcPr>
    </w:tblStylePr>
    <w:tblStylePr w:type="band1Horz">
      <w:tblPr/>
      <w:tcPr>
        <w:tcBorders>
          <w:insideH w:val="single" w:sz="6" w:space="0" w:color="0F3955" w:themeColor="accent2"/>
          <w:insideV w:val="single" w:sz="6" w:space="0" w:color="0F3955" w:themeColor="accent2"/>
        </w:tcBorders>
        <w:shd w:val="clear" w:color="auto" w:fill="51A7E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67F3E"/>
    <w:pPr>
      <w:spacing w:after="0" w:line="240" w:lineRule="auto"/>
    </w:pPr>
    <w:rPr>
      <w:rFonts w:ascii="Arial" w:eastAsiaTheme="majorEastAsia" w:hAnsi="Arial" w:cs="Arial"/>
      <w:color w:val="000000" w:themeColor="text1"/>
    </w:r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insideH w:val="single" w:sz="8" w:space="0" w:color="BF678E" w:themeColor="accent3"/>
        <w:insideV w:val="single" w:sz="8" w:space="0" w:color="BF678E" w:themeColor="accent3"/>
      </w:tblBorders>
    </w:tblPr>
    <w:tcPr>
      <w:shd w:val="clear" w:color="auto" w:fill="EFD9E2" w:themeFill="accent3" w:themeFillTint="3F"/>
    </w:tcPr>
    <w:tblStylePr w:type="firstRow">
      <w:rPr>
        <w:b/>
        <w:bCs/>
        <w:color w:val="000000" w:themeColor="text1"/>
      </w:rPr>
      <w:tblPr/>
      <w:tcPr>
        <w:shd w:val="clear" w:color="auto" w:fill="F8EF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0E8" w:themeFill="accent3" w:themeFillTint="33"/>
      </w:tcPr>
    </w:tblStylePr>
    <w:tblStylePr w:type="band1Vert">
      <w:tblPr/>
      <w:tcPr>
        <w:shd w:val="clear" w:color="auto" w:fill="DFB3C6" w:themeFill="accent3" w:themeFillTint="7F"/>
      </w:tcPr>
    </w:tblStylePr>
    <w:tblStylePr w:type="band1Horz">
      <w:tblPr/>
      <w:tcPr>
        <w:tcBorders>
          <w:insideH w:val="single" w:sz="6" w:space="0" w:color="BF678E" w:themeColor="accent3"/>
          <w:insideV w:val="single" w:sz="6" w:space="0" w:color="BF678E" w:themeColor="accent3"/>
        </w:tcBorders>
        <w:shd w:val="clear" w:color="auto" w:fill="DFB3C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67F3E"/>
    <w:pPr>
      <w:spacing w:after="0" w:line="240" w:lineRule="auto"/>
    </w:pPr>
    <w:rPr>
      <w:rFonts w:ascii="Arial" w:eastAsiaTheme="majorEastAsia" w:hAnsi="Arial" w:cs="Arial"/>
      <w:color w:val="000000" w:themeColor="text1"/>
    </w:r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insideH w:val="single" w:sz="8" w:space="0" w:color="B2606E" w:themeColor="accent4"/>
        <w:insideV w:val="single" w:sz="8" w:space="0" w:color="B2606E" w:themeColor="accent4"/>
      </w:tblBorders>
    </w:tblPr>
    <w:tcPr>
      <w:shd w:val="clear" w:color="auto" w:fill="ECD7DB" w:themeFill="accent4" w:themeFillTint="3F"/>
    </w:tcPr>
    <w:tblStylePr w:type="firstRow">
      <w:rPr>
        <w:b/>
        <w:bCs/>
        <w:color w:val="000000" w:themeColor="text1"/>
      </w:rPr>
      <w:tblPr/>
      <w:tcPr>
        <w:shd w:val="clear" w:color="auto" w:fill="F7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DFE1" w:themeFill="accent4" w:themeFillTint="33"/>
      </w:tcPr>
    </w:tblStylePr>
    <w:tblStylePr w:type="band1Vert">
      <w:tblPr/>
      <w:tcPr>
        <w:shd w:val="clear" w:color="auto" w:fill="D8AFB6" w:themeFill="accent4" w:themeFillTint="7F"/>
      </w:tcPr>
    </w:tblStylePr>
    <w:tblStylePr w:type="band1Horz">
      <w:tblPr/>
      <w:tcPr>
        <w:tcBorders>
          <w:insideH w:val="single" w:sz="6" w:space="0" w:color="B2606E" w:themeColor="accent4"/>
          <w:insideV w:val="single" w:sz="6" w:space="0" w:color="B2606E" w:themeColor="accent4"/>
        </w:tcBorders>
        <w:shd w:val="clear" w:color="auto" w:fill="D8AF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67F3E"/>
    <w:pPr>
      <w:spacing w:after="0" w:line="240" w:lineRule="auto"/>
    </w:pPr>
    <w:rPr>
      <w:rFonts w:ascii="Arial" w:eastAsiaTheme="majorEastAsia" w:hAnsi="Arial" w:cs="Arial"/>
      <w:color w:val="000000" w:themeColor="text1"/>
    </w:r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insideH w:val="single" w:sz="8" w:space="0" w:color="731F1C" w:themeColor="accent5"/>
        <w:insideV w:val="single" w:sz="8" w:space="0" w:color="731F1C" w:themeColor="accent5"/>
      </w:tblBorders>
    </w:tblPr>
    <w:tcPr>
      <w:shd w:val="clear" w:color="auto" w:fill="EDB7B5" w:themeFill="accent5" w:themeFillTint="3F"/>
    </w:tcPr>
    <w:tblStylePr w:type="firstRow">
      <w:rPr>
        <w:b/>
        <w:bCs/>
        <w:color w:val="000000" w:themeColor="text1"/>
      </w:rPr>
      <w:tblPr/>
      <w:tcPr>
        <w:shd w:val="clear" w:color="auto" w:fill="F8E2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5C3" w:themeFill="accent5" w:themeFillTint="33"/>
      </w:tcPr>
    </w:tblStylePr>
    <w:tblStylePr w:type="band1Vert">
      <w:tblPr/>
      <w:tcPr>
        <w:shd w:val="clear" w:color="auto" w:fill="DB6F6B" w:themeFill="accent5" w:themeFillTint="7F"/>
      </w:tcPr>
    </w:tblStylePr>
    <w:tblStylePr w:type="band1Horz">
      <w:tblPr/>
      <w:tcPr>
        <w:tcBorders>
          <w:insideH w:val="single" w:sz="6" w:space="0" w:color="731F1C" w:themeColor="accent5"/>
          <w:insideV w:val="single" w:sz="6" w:space="0" w:color="731F1C" w:themeColor="accent5"/>
        </w:tcBorders>
        <w:shd w:val="clear" w:color="auto" w:fill="DB6F6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67F3E"/>
    <w:pPr>
      <w:spacing w:after="0" w:line="240" w:lineRule="auto"/>
    </w:pPr>
    <w:rPr>
      <w:rFonts w:ascii="Arial" w:eastAsiaTheme="majorEastAsia" w:hAnsi="Arial" w:cs="Arial"/>
      <w:color w:val="000000" w:themeColor="text1"/>
    </w:r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insideH w:val="single" w:sz="8" w:space="0" w:color="666666" w:themeColor="accent6"/>
        <w:insideV w:val="single" w:sz="8" w:space="0" w:color="666666" w:themeColor="accent6"/>
      </w:tblBorders>
    </w:tblPr>
    <w:tcPr>
      <w:shd w:val="clear" w:color="auto" w:fill="D9D9D9" w:themeFill="accent6" w:themeFillTint="3F"/>
    </w:tcPr>
    <w:tblStylePr w:type="firstRow">
      <w:rPr>
        <w:b/>
        <w:bCs/>
        <w:color w:val="000000" w:themeColor="text1"/>
      </w:rPr>
      <w:tblPr/>
      <w:tcPr>
        <w:shd w:val="clear" w:color="auto" w:fill="F0F0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0E0" w:themeFill="accent6" w:themeFillTint="33"/>
      </w:tcPr>
    </w:tblStylePr>
    <w:tblStylePr w:type="band1Vert">
      <w:tblPr/>
      <w:tcPr>
        <w:shd w:val="clear" w:color="auto" w:fill="B2B2B2" w:themeFill="accent6" w:themeFillTint="7F"/>
      </w:tcPr>
    </w:tblStylePr>
    <w:tblStylePr w:type="band1Horz">
      <w:tblPr/>
      <w:tcPr>
        <w:tcBorders>
          <w:insideH w:val="single" w:sz="6" w:space="0" w:color="666666" w:themeColor="accent6"/>
          <w:insideV w:val="single" w:sz="6" w:space="0" w:color="666666" w:themeColor="accent6"/>
        </w:tcBorders>
        <w:shd w:val="clear" w:color="auto" w:fill="B2B2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67F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67F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D7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50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50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50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50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2AE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2AEE3" w:themeFill="accent1" w:themeFillTint="7F"/>
      </w:tcPr>
    </w:tblStylePr>
  </w:style>
  <w:style w:type="table" w:styleId="MediumGrid3-Accent2">
    <w:name w:val="Medium Grid 3 Accent 2"/>
    <w:basedOn w:val="TableNormal"/>
    <w:uiPriority w:val="69"/>
    <w:semiHidden/>
    <w:unhideWhenUsed/>
    <w:rsid w:val="00A67F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D3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395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395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395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395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A7E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A7E0" w:themeFill="accent2" w:themeFillTint="7F"/>
      </w:tcPr>
    </w:tblStylePr>
  </w:style>
  <w:style w:type="table" w:styleId="MediumGrid3-Accent3">
    <w:name w:val="Medium Grid 3 Accent 3"/>
    <w:basedOn w:val="TableNormal"/>
    <w:uiPriority w:val="69"/>
    <w:semiHidden/>
    <w:unhideWhenUsed/>
    <w:rsid w:val="00A67F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9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67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67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67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67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B3C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B3C6" w:themeFill="accent3" w:themeFillTint="7F"/>
      </w:tcPr>
    </w:tblStylePr>
  </w:style>
  <w:style w:type="table" w:styleId="MediumGrid3-Accent4">
    <w:name w:val="Medium Grid 3 Accent 4"/>
    <w:basedOn w:val="TableNormal"/>
    <w:uiPriority w:val="69"/>
    <w:semiHidden/>
    <w:unhideWhenUsed/>
    <w:rsid w:val="00A67F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7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606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606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606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606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AF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AFB6" w:themeFill="accent4" w:themeFillTint="7F"/>
      </w:tcPr>
    </w:tblStylePr>
  </w:style>
  <w:style w:type="table" w:styleId="MediumGrid3-Accent5">
    <w:name w:val="Medium Grid 3 Accent 5"/>
    <w:basedOn w:val="TableNormal"/>
    <w:uiPriority w:val="69"/>
    <w:semiHidden/>
    <w:unhideWhenUsed/>
    <w:rsid w:val="00A67F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7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F1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F1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F1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F1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F6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F6B" w:themeFill="accent5" w:themeFillTint="7F"/>
      </w:tcPr>
    </w:tblStylePr>
  </w:style>
  <w:style w:type="table" w:styleId="MediumGrid3-Accent6">
    <w:name w:val="Medium Grid 3 Accent 6"/>
    <w:basedOn w:val="TableNormal"/>
    <w:uiPriority w:val="69"/>
    <w:semiHidden/>
    <w:unhideWhenUsed/>
    <w:rsid w:val="00A67F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6" w:themeFillTint="7F"/>
      </w:tcPr>
    </w:tblStylePr>
  </w:style>
  <w:style w:type="table" w:styleId="MediumList1">
    <w:name w:val="Medium List 1"/>
    <w:basedOn w:val="TableNormal"/>
    <w:uiPriority w:val="65"/>
    <w:semiHidden/>
    <w:unhideWhenUsed/>
    <w:rsid w:val="00A67F3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67F3E"/>
    <w:pPr>
      <w:spacing w:after="0" w:line="240" w:lineRule="auto"/>
    </w:pPr>
    <w:rPr>
      <w:color w:val="000000" w:themeColor="text1"/>
    </w:rPr>
    <w:tblPr>
      <w:tblStyleRowBandSize w:val="1"/>
      <w:tblStyleColBandSize w:val="1"/>
      <w:tblBorders>
        <w:top w:val="single" w:sz="8" w:space="0" w:color="155078" w:themeColor="accent1"/>
        <w:bottom w:val="single" w:sz="8" w:space="0" w:color="155078" w:themeColor="accent1"/>
      </w:tblBorders>
    </w:tblPr>
    <w:tblStylePr w:type="firstRow">
      <w:rPr>
        <w:rFonts w:asciiTheme="majorHAnsi" w:eastAsiaTheme="majorEastAsia" w:hAnsiTheme="majorHAnsi" w:cstheme="majorBidi"/>
      </w:rPr>
      <w:tblPr/>
      <w:tcPr>
        <w:tcBorders>
          <w:top w:val="nil"/>
          <w:bottom w:val="single" w:sz="8" w:space="0" w:color="155078" w:themeColor="accent1"/>
        </w:tcBorders>
      </w:tcPr>
    </w:tblStylePr>
    <w:tblStylePr w:type="lastRow">
      <w:rPr>
        <w:b/>
        <w:bCs/>
        <w:color w:val="44546A" w:themeColor="text2"/>
      </w:rPr>
      <w:tblPr/>
      <w:tcPr>
        <w:tcBorders>
          <w:top w:val="single" w:sz="8" w:space="0" w:color="155078" w:themeColor="accent1"/>
          <w:bottom w:val="single" w:sz="8" w:space="0" w:color="155078" w:themeColor="accent1"/>
        </w:tcBorders>
      </w:tcPr>
    </w:tblStylePr>
    <w:tblStylePr w:type="firstCol">
      <w:rPr>
        <w:b/>
        <w:bCs/>
      </w:rPr>
    </w:tblStylePr>
    <w:tblStylePr w:type="lastCol">
      <w:rPr>
        <w:b/>
        <w:bCs/>
      </w:rPr>
      <w:tblPr/>
      <w:tcPr>
        <w:tcBorders>
          <w:top w:val="single" w:sz="8" w:space="0" w:color="155078" w:themeColor="accent1"/>
          <w:bottom w:val="single" w:sz="8" w:space="0" w:color="155078" w:themeColor="accent1"/>
        </w:tcBorders>
      </w:tcPr>
    </w:tblStylePr>
    <w:tblStylePr w:type="band1Vert">
      <w:tblPr/>
      <w:tcPr>
        <w:shd w:val="clear" w:color="auto" w:fill="B1D7F1" w:themeFill="accent1" w:themeFillTint="3F"/>
      </w:tcPr>
    </w:tblStylePr>
    <w:tblStylePr w:type="band1Horz">
      <w:tblPr/>
      <w:tcPr>
        <w:shd w:val="clear" w:color="auto" w:fill="B1D7F1" w:themeFill="accent1" w:themeFillTint="3F"/>
      </w:tcPr>
    </w:tblStylePr>
  </w:style>
  <w:style w:type="table" w:styleId="MediumList1-Accent2">
    <w:name w:val="Medium List 1 Accent 2"/>
    <w:basedOn w:val="TableNormal"/>
    <w:uiPriority w:val="65"/>
    <w:semiHidden/>
    <w:unhideWhenUsed/>
    <w:rsid w:val="00A67F3E"/>
    <w:pPr>
      <w:spacing w:after="0" w:line="240" w:lineRule="auto"/>
    </w:pPr>
    <w:rPr>
      <w:color w:val="000000" w:themeColor="text1"/>
    </w:rPr>
    <w:tblPr>
      <w:tblStyleRowBandSize w:val="1"/>
      <w:tblStyleColBandSize w:val="1"/>
      <w:tblBorders>
        <w:top w:val="single" w:sz="8" w:space="0" w:color="0F3955" w:themeColor="accent2"/>
        <w:bottom w:val="single" w:sz="8" w:space="0" w:color="0F3955" w:themeColor="accent2"/>
      </w:tblBorders>
    </w:tblPr>
    <w:tblStylePr w:type="firstRow">
      <w:rPr>
        <w:rFonts w:asciiTheme="majorHAnsi" w:eastAsiaTheme="majorEastAsia" w:hAnsiTheme="majorHAnsi" w:cstheme="majorBidi"/>
      </w:rPr>
      <w:tblPr/>
      <w:tcPr>
        <w:tcBorders>
          <w:top w:val="nil"/>
          <w:bottom w:val="single" w:sz="8" w:space="0" w:color="0F3955" w:themeColor="accent2"/>
        </w:tcBorders>
      </w:tcPr>
    </w:tblStylePr>
    <w:tblStylePr w:type="lastRow">
      <w:rPr>
        <w:b/>
        <w:bCs/>
        <w:color w:val="44546A" w:themeColor="text2"/>
      </w:rPr>
      <w:tblPr/>
      <w:tcPr>
        <w:tcBorders>
          <w:top w:val="single" w:sz="8" w:space="0" w:color="0F3955" w:themeColor="accent2"/>
          <w:bottom w:val="single" w:sz="8" w:space="0" w:color="0F3955" w:themeColor="accent2"/>
        </w:tcBorders>
      </w:tcPr>
    </w:tblStylePr>
    <w:tblStylePr w:type="firstCol">
      <w:rPr>
        <w:b/>
        <w:bCs/>
      </w:rPr>
    </w:tblStylePr>
    <w:tblStylePr w:type="lastCol">
      <w:rPr>
        <w:b/>
        <w:bCs/>
      </w:rPr>
      <w:tblPr/>
      <w:tcPr>
        <w:tcBorders>
          <w:top w:val="single" w:sz="8" w:space="0" w:color="0F3955" w:themeColor="accent2"/>
          <w:bottom w:val="single" w:sz="8" w:space="0" w:color="0F3955" w:themeColor="accent2"/>
        </w:tcBorders>
      </w:tcPr>
    </w:tblStylePr>
    <w:tblStylePr w:type="band1Vert">
      <w:tblPr/>
      <w:tcPr>
        <w:shd w:val="clear" w:color="auto" w:fill="A8D3EF" w:themeFill="accent2" w:themeFillTint="3F"/>
      </w:tcPr>
    </w:tblStylePr>
    <w:tblStylePr w:type="band1Horz">
      <w:tblPr/>
      <w:tcPr>
        <w:shd w:val="clear" w:color="auto" w:fill="A8D3EF" w:themeFill="accent2" w:themeFillTint="3F"/>
      </w:tcPr>
    </w:tblStylePr>
  </w:style>
  <w:style w:type="table" w:styleId="MediumList1-Accent3">
    <w:name w:val="Medium List 1 Accent 3"/>
    <w:basedOn w:val="TableNormal"/>
    <w:uiPriority w:val="65"/>
    <w:semiHidden/>
    <w:unhideWhenUsed/>
    <w:rsid w:val="00A67F3E"/>
    <w:pPr>
      <w:spacing w:after="0" w:line="240" w:lineRule="auto"/>
    </w:pPr>
    <w:rPr>
      <w:color w:val="000000" w:themeColor="text1"/>
    </w:rPr>
    <w:tblPr>
      <w:tblStyleRowBandSize w:val="1"/>
      <w:tblStyleColBandSize w:val="1"/>
      <w:tblBorders>
        <w:top w:val="single" w:sz="8" w:space="0" w:color="BF678E" w:themeColor="accent3"/>
        <w:bottom w:val="single" w:sz="8" w:space="0" w:color="BF678E" w:themeColor="accent3"/>
      </w:tblBorders>
    </w:tblPr>
    <w:tblStylePr w:type="firstRow">
      <w:rPr>
        <w:rFonts w:asciiTheme="majorHAnsi" w:eastAsiaTheme="majorEastAsia" w:hAnsiTheme="majorHAnsi" w:cstheme="majorBidi"/>
      </w:rPr>
      <w:tblPr/>
      <w:tcPr>
        <w:tcBorders>
          <w:top w:val="nil"/>
          <w:bottom w:val="single" w:sz="8" w:space="0" w:color="BF678E" w:themeColor="accent3"/>
        </w:tcBorders>
      </w:tcPr>
    </w:tblStylePr>
    <w:tblStylePr w:type="lastRow">
      <w:rPr>
        <w:b/>
        <w:bCs/>
        <w:color w:val="44546A" w:themeColor="text2"/>
      </w:rPr>
      <w:tblPr/>
      <w:tcPr>
        <w:tcBorders>
          <w:top w:val="single" w:sz="8" w:space="0" w:color="BF678E" w:themeColor="accent3"/>
          <w:bottom w:val="single" w:sz="8" w:space="0" w:color="BF678E" w:themeColor="accent3"/>
        </w:tcBorders>
      </w:tcPr>
    </w:tblStylePr>
    <w:tblStylePr w:type="firstCol">
      <w:rPr>
        <w:b/>
        <w:bCs/>
      </w:rPr>
    </w:tblStylePr>
    <w:tblStylePr w:type="lastCol">
      <w:rPr>
        <w:b/>
        <w:bCs/>
      </w:rPr>
      <w:tblPr/>
      <w:tcPr>
        <w:tcBorders>
          <w:top w:val="single" w:sz="8" w:space="0" w:color="BF678E" w:themeColor="accent3"/>
          <w:bottom w:val="single" w:sz="8" w:space="0" w:color="BF678E" w:themeColor="accent3"/>
        </w:tcBorders>
      </w:tcPr>
    </w:tblStylePr>
    <w:tblStylePr w:type="band1Vert">
      <w:tblPr/>
      <w:tcPr>
        <w:shd w:val="clear" w:color="auto" w:fill="EFD9E2" w:themeFill="accent3" w:themeFillTint="3F"/>
      </w:tcPr>
    </w:tblStylePr>
    <w:tblStylePr w:type="band1Horz">
      <w:tblPr/>
      <w:tcPr>
        <w:shd w:val="clear" w:color="auto" w:fill="EFD9E2" w:themeFill="accent3" w:themeFillTint="3F"/>
      </w:tcPr>
    </w:tblStylePr>
  </w:style>
  <w:style w:type="table" w:styleId="MediumList1-Accent4">
    <w:name w:val="Medium List 1 Accent 4"/>
    <w:basedOn w:val="TableNormal"/>
    <w:uiPriority w:val="65"/>
    <w:semiHidden/>
    <w:unhideWhenUsed/>
    <w:rsid w:val="00A67F3E"/>
    <w:pPr>
      <w:spacing w:after="0" w:line="240" w:lineRule="auto"/>
    </w:pPr>
    <w:rPr>
      <w:color w:val="000000" w:themeColor="text1"/>
    </w:rPr>
    <w:tblPr>
      <w:tblStyleRowBandSize w:val="1"/>
      <w:tblStyleColBandSize w:val="1"/>
      <w:tblBorders>
        <w:top w:val="single" w:sz="8" w:space="0" w:color="B2606E" w:themeColor="accent4"/>
        <w:bottom w:val="single" w:sz="8" w:space="0" w:color="B2606E" w:themeColor="accent4"/>
      </w:tblBorders>
    </w:tblPr>
    <w:tblStylePr w:type="firstRow">
      <w:rPr>
        <w:rFonts w:asciiTheme="majorHAnsi" w:eastAsiaTheme="majorEastAsia" w:hAnsiTheme="majorHAnsi" w:cstheme="majorBidi"/>
      </w:rPr>
      <w:tblPr/>
      <w:tcPr>
        <w:tcBorders>
          <w:top w:val="nil"/>
          <w:bottom w:val="single" w:sz="8" w:space="0" w:color="B2606E" w:themeColor="accent4"/>
        </w:tcBorders>
      </w:tcPr>
    </w:tblStylePr>
    <w:tblStylePr w:type="lastRow">
      <w:rPr>
        <w:b/>
        <w:bCs/>
        <w:color w:val="44546A" w:themeColor="text2"/>
      </w:rPr>
      <w:tblPr/>
      <w:tcPr>
        <w:tcBorders>
          <w:top w:val="single" w:sz="8" w:space="0" w:color="B2606E" w:themeColor="accent4"/>
          <w:bottom w:val="single" w:sz="8" w:space="0" w:color="B2606E" w:themeColor="accent4"/>
        </w:tcBorders>
      </w:tcPr>
    </w:tblStylePr>
    <w:tblStylePr w:type="firstCol">
      <w:rPr>
        <w:b/>
        <w:bCs/>
      </w:rPr>
    </w:tblStylePr>
    <w:tblStylePr w:type="lastCol">
      <w:rPr>
        <w:b/>
        <w:bCs/>
      </w:rPr>
      <w:tblPr/>
      <w:tcPr>
        <w:tcBorders>
          <w:top w:val="single" w:sz="8" w:space="0" w:color="B2606E" w:themeColor="accent4"/>
          <w:bottom w:val="single" w:sz="8" w:space="0" w:color="B2606E" w:themeColor="accent4"/>
        </w:tcBorders>
      </w:tcPr>
    </w:tblStylePr>
    <w:tblStylePr w:type="band1Vert">
      <w:tblPr/>
      <w:tcPr>
        <w:shd w:val="clear" w:color="auto" w:fill="ECD7DB" w:themeFill="accent4" w:themeFillTint="3F"/>
      </w:tcPr>
    </w:tblStylePr>
    <w:tblStylePr w:type="band1Horz">
      <w:tblPr/>
      <w:tcPr>
        <w:shd w:val="clear" w:color="auto" w:fill="ECD7DB" w:themeFill="accent4" w:themeFillTint="3F"/>
      </w:tcPr>
    </w:tblStylePr>
  </w:style>
  <w:style w:type="table" w:styleId="MediumList1-Accent5">
    <w:name w:val="Medium List 1 Accent 5"/>
    <w:basedOn w:val="TableNormal"/>
    <w:uiPriority w:val="65"/>
    <w:semiHidden/>
    <w:unhideWhenUsed/>
    <w:rsid w:val="00A67F3E"/>
    <w:pPr>
      <w:spacing w:after="0" w:line="240" w:lineRule="auto"/>
    </w:pPr>
    <w:rPr>
      <w:color w:val="000000" w:themeColor="text1"/>
    </w:rPr>
    <w:tblPr>
      <w:tblStyleRowBandSize w:val="1"/>
      <w:tblStyleColBandSize w:val="1"/>
      <w:tblBorders>
        <w:top w:val="single" w:sz="8" w:space="0" w:color="731F1C" w:themeColor="accent5"/>
        <w:bottom w:val="single" w:sz="8" w:space="0" w:color="731F1C" w:themeColor="accent5"/>
      </w:tblBorders>
    </w:tblPr>
    <w:tblStylePr w:type="firstRow">
      <w:rPr>
        <w:rFonts w:asciiTheme="majorHAnsi" w:eastAsiaTheme="majorEastAsia" w:hAnsiTheme="majorHAnsi" w:cstheme="majorBidi"/>
      </w:rPr>
      <w:tblPr/>
      <w:tcPr>
        <w:tcBorders>
          <w:top w:val="nil"/>
          <w:bottom w:val="single" w:sz="8" w:space="0" w:color="731F1C" w:themeColor="accent5"/>
        </w:tcBorders>
      </w:tcPr>
    </w:tblStylePr>
    <w:tblStylePr w:type="lastRow">
      <w:rPr>
        <w:b/>
        <w:bCs/>
        <w:color w:val="44546A" w:themeColor="text2"/>
      </w:rPr>
      <w:tblPr/>
      <w:tcPr>
        <w:tcBorders>
          <w:top w:val="single" w:sz="8" w:space="0" w:color="731F1C" w:themeColor="accent5"/>
          <w:bottom w:val="single" w:sz="8" w:space="0" w:color="731F1C" w:themeColor="accent5"/>
        </w:tcBorders>
      </w:tcPr>
    </w:tblStylePr>
    <w:tblStylePr w:type="firstCol">
      <w:rPr>
        <w:b/>
        <w:bCs/>
      </w:rPr>
    </w:tblStylePr>
    <w:tblStylePr w:type="lastCol">
      <w:rPr>
        <w:b/>
        <w:bCs/>
      </w:rPr>
      <w:tblPr/>
      <w:tcPr>
        <w:tcBorders>
          <w:top w:val="single" w:sz="8" w:space="0" w:color="731F1C" w:themeColor="accent5"/>
          <w:bottom w:val="single" w:sz="8" w:space="0" w:color="731F1C" w:themeColor="accent5"/>
        </w:tcBorders>
      </w:tcPr>
    </w:tblStylePr>
    <w:tblStylePr w:type="band1Vert">
      <w:tblPr/>
      <w:tcPr>
        <w:shd w:val="clear" w:color="auto" w:fill="EDB7B5" w:themeFill="accent5" w:themeFillTint="3F"/>
      </w:tcPr>
    </w:tblStylePr>
    <w:tblStylePr w:type="band1Horz">
      <w:tblPr/>
      <w:tcPr>
        <w:shd w:val="clear" w:color="auto" w:fill="EDB7B5" w:themeFill="accent5" w:themeFillTint="3F"/>
      </w:tcPr>
    </w:tblStylePr>
  </w:style>
  <w:style w:type="table" w:styleId="MediumList1-Accent6">
    <w:name w:val="Medium List 1 Accent 6"/>
    <w:basedOn w:val="TableNormal"/>
    <w:uiPriority w:val="65"/>
    <w:semiHidden/>
    <w:unhideWhenUsed/>
    <w:rsid w:val="00A67F3E"/>
    <w:pPr>
      <w:spacing w:after="0" w:line="240" w:lineRule="auto"/>
    </w:pPr>
    <w:rPr>
      <w:color w:val="000000" w:themeColor="text1"/>
    </w:rPr>
    <w:tblPr>
      <w:tblStyleRowBandSize w:val="1"/>
      <w:tblStyleColBandSize w:val="1"/>
      <w:tblBorders>
        <w:top w:val="single" w:sz="8" w:space="0" w:color="666666" w:themeColor="accent6"/>
        <w:bottom w:val="single" w:sz="8" w:space="0" w:color="666666" w:themeColor="accent6"/>
      </w:tblBorders>
    </w:tblPr>
    <w:tblStylePr w:type="firstRow">
      <w:rPr>
        <w:rFonts w:asciiTheme="majorHAnsi" w:eastAsiaTheme="majorEastAsia" w:hAnsiTheme="majorHAnsi" w:cstheme="majorBidi"/>
      </w:rPr>
      <w:tblPr/>
      <w:tcPr>
        <w:tcBorders>
          <w:top w:val="nil"/>
          <w:bottom w:val="single" w:sz="8" w:space="0" w:color="666666" w:themeColor="accent6"/>
        </w:tcBorders>
      </w:tcPr>
    </w:tblStylePr>
    <w:tblStylePr w:type="lastRow">
      <w:rPr>
        <w:b/>
        <w:bCs/>
        <w:color w:val="44546A" w:themeColor="text2"/>
      </w:rPr>
      <w:tblPr/>
      <w:tcPr>
        <w:tcBorders>
          <w:top w:val="single" w:sz="8" w:space="0" w:color="666666" w:themeColor="accent6"/>
          <w:bottom w:val="single" w:sz="8" w:space="0" w:color="666666" w:themeColor="accent6"/>
        </w:tcBorders>
      </w:tcPr>
    </w:tblStylePr>
    <w:tblStylePr w:type="firstCol">
      <w:rPr>
        <w:b/>
        <w:bCs/>
      </w:rPr>
    </w:tblStylePr>
    <w:tblStylePr w:type="lastCol">
      <w:rPr>
        <w:b/>
        <w:bCs/>
      </w:rPr>
      <w:tblPr/>
      <w:tcPr>
        <w:tcBorders>
          <w:top w:val="single" w:sz="8" w:space="0" w:color="666666" w:themeColor="accent6"/>
          <w:bottom w:val="single" w:sz="8" w:space="0" w:color="666666" w:themeColor="accent6"/>
        </w:tcBorders>
      </w:tcPr>
    </w:tblStylePr>
    <w:tblStylePr w:type="band1Vert">
      <w:tblPr/>
      <w:tcPr>
        <w:shd w:val="clear" w:color="auto" w:fill="D9D9D9" w:themeFill="accent6" w:themeFillTint="3F"/>
      </w:tcPr>
    </w:tblStylePr>
    <w:tblStylePr w:type="band1Horz">
      <w:tblPr/>
      <w:tcPr>
        <w:shd w:val="clear" w:color="auto" w:fill="D9D9D9" w:themeFill="accent6" w:themeFillTint="3F"/>
      </w:tcPr>
    </w:tblStylePr>
  </w:style>
  <w:style w:type="table" w:styleId="MediumList2">
    <w:name w:val="Medium List 2"/>
    <w:basedOn w:val="TableNormal"/>
    <w:uiPriority w:val="66"/>
    <w:semiHidden/>
    <w:unhideWhenUsed/>
    <w:rsid w:val="00A67F3E"/>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67F3E"/>
    <w:pPr>
      <w:spacing w:after="0" w:line="240" w:lineRule="auto"/>
    </w:pPr>
    <w:rPr>
      <w:rFonts w:ascii="Arial" w:eastAsiaTheme="majorEastAsia" w:hAnsi="Arial" w:cs="Arial"/>
      <w:color w:val="000000" w:themeColor="text1"/>
    </w:r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tblBorders>
    </w:tblPr>
    <w:tblStylePr w:type="firstRow">
      <w:rPr>
        <w:sz w:val="24"/>
        <w:szCs w:val="24"/>
      </w:rPr>
      <w:tblPr/>
      <w:tcPr>
        <w:tcBorders>
          <w:top w:val="nil"/>
          <w:left w:val="nil"/>
          <w:bottom w:val="single" w:sz="24" w:space="0" w:color="1550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5078" w:themeColor="accent1"/>
          <w:insideH w:val="nil"/>
          <w:insideV w:val="nil"/>
        </w:tcBorders>
        <w:shd w:val="clear" w:color="auto" w:fill="FFFFFF" w:themeFill="background1"/>
      </w:tcPr>
    </w:tblStylePr>
    <w:tblStylePr w:type="lastCol">
      <w:tblPr/>
      <w:tcPr>
        <w:tcBorders>
          <w:top w:val="nil"/>
          <w:left w:val="single" w:sz="8" w:space="0" w:color="1550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D7F1" w:themeFill="accent1" w:themeFillTint="3F"/>
      </w:tcPr>
    </w:tblStylePr>
    <w:tblStylePr w:type="band1Horz">
      <w:tblPr/>
      <w:tcPr>
        <w:tcBorders>
          <w:top w:val="nil"/>
          <w:bottom w:val="nil"/>
          <w:insideH w:val="nil"/>
          <w:insideV w:val="nil"/>
        </w:tcBorders>
        <w:shd w:val="clear" w:color="auto" w:fill="B1D7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67F3E"/>
    <w:pPr>
      <w:spacing w:after="0" w:line="240" w:lineRule="auto"/>
    </w:pPr>
    <w:rPr>
      <w:rFonts w:ascii="Arial" w:eastAsiaTheme="majorEastAsia" w:hAnsi="Arial" w:cs="Arial"/>
      <w:color w:val="000000" w:themeColor="text1"/>
    </w:r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tblBorders>
    </w:tblPr>
    <w:tblStylePr w:type="firstRow">
      <w:rPr>
        <w:sz w:val="24"/>
        <w:szCs w:val="24"/>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3955" w:themeColor="accent2"/>
          <w:insideH w:val="nil"/>
          <w:insideV w:val="nil"/>
        </w:tcBorders>
        <w:shd w:val="clear" w:color="auto" w:fill="FFFFFF" w:themeFill="background1"/>
      </w:tcPr>
    </w:tblStylePr>
    <w:tblStylePr w:type="lastCol">
      <w:tblPr/>
      <w:tcPr>
        <w:tcBorders>
          <w:top w:val="nil"/>
          <w:left w:val="single" w:sz="8" w:space="0" w:color="0F395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D3EF" w:themeFill="accent2" w:themeFillTint="3F"/>
      </w:tcPr>
    </w:tblStylePr>
    <w:tblStylePr w:type="band1Horz">
      <w:tblPr/>
      <w:tcPr>
        <w:tcBorders>
          <w:top w:val="nil"/>
          <w:bottom w:val="nil"/>
          <w:insideH w:val="nil"/>
          <w:insideV w:val="nil"/>
        </w:tcBorders>
        <w:shd w:val="clear" w:color="auto" w:fill="A8D3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67F3E"/>
    <w:pPr>
      <w:spacing w:after="0" w:line="240" w:lineRule="auto"/>
    </w:pPr>
    <w:rPr>
      <w:rFonts w:ascii="Arial" w:eastAsiaTheme="majorEastAsia" w:hAnsi="Arial" w:cs="Arial"/>
      <w:color w:val="000000" w:themeColor="text1"/>
    </w:r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tblBorders>
    </w:tblPr>
    <w:tblStylePr w:type="firstRow">
      <w:rPr>
        <w:sz w:val="24"/>
        <w:szCs w:val="24"/>
      </w:rPr>
      <w:tblPr/>
      <w:tcPr>
        <w:tcBorders>
          <w:top w:val="nil"/>
          <w:left w:val="nil"/>
          <w:bottom w:val="single" w:sz="24" w:space="0" w:color="BF67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678E" w:themeColor="accent3"/>
          <w:insideH w:val="nil"/>
          <w:insideV w:val="nil"/>
        </w:tcBorders>
        <w:shd w:val="clear" w:color="auto" w:fill="FFFFFF" w:themeFill="background1"/>
      </w:tcPr>
    </w:tblStylePr>
    <w:tblStylePr w:type="lastCol">
      <w:tblPr/>
      <w:tcPr>
        <w:tcBorders>
          <w:top w:val="nil"/>
          <w:left w:val="single" w:sz="8" w:space="0" w:color="BF67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9E2" w:themeFill="accent3" w:themeFillTint="3F"/>
      </w:tcPr>
    </w:tblStylePr>
    <w:tblStylePr w:type="band1Horz">
      <w:tblPr/>
      <w:tcPr>
        <w:tcBorders>
          <w:top w:val="nil"/>
          <w:bottom w:val="nil"/>
          <w:insideH w:val="nil"/>
          <w:insideV w:val="nil"/>
        </w:tcBorders>
        <w:shd w:val="clear" w:color="auto" w:fill="EFD9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67F3E"/>
    <w:pPr>
      <w:spacing w:after="0" w:line="240" w:lineRule="auto"/>
    </w:pPr>
    <w:rPr>
      <w:rFonts w:ascii="Arial" w:eastAsiaTheme="majorEastAsia" w:hAnsi="Arial" w:cs="Arial"/>
      <w:color w:val="000000" w:themeColor="text1"/>
    </w:r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tblBorders>
    </w:tblPr>
    <w:tblStylePr w:type="firstRow">
      <w:rPr>
        <w:sz w:val="24"/>
        <w:szCs w:val="24"/>
      </w:rPr>
      <w:tblPr/>
      <w:tcPr>
        <w:tcBorders>
          <w:top w:val="nil"/>
          <w:left w:val="nil"/>
          <w:bottom w:val="single" w:sz="24" w:space="0" w:color="B2606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606E" w:themeColor="accent4"/>
          <w:insideH w:val="nil"/>
          <w:insideV w:val="nil"/>
        </w:tcBorders>
        <w:shd w:val="clear" w:color="auto" w:fill="FFFFFF" w:themeFill="background1"/>
      </w:tcPr>
    </w:tblStylePr>
    <w:tblStylePr w:type="lastCol">
      <w:tblPr/>
      <w:tcPr>
        <w:tcBorders>
          <w:top w:val="nil"/>
          <w:left w:val="single" w:sz="8" w:space="0" w:color="B2606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7DB" w:themeFill="accent4" w:themeFillTint="3F"/>
      </w:tcPr>
    </w:tblStylePr>
    <w:tblStylePr w:type="band1Horz">
      <w:tblPr/>
      <w:tcPr>
        <w:tcBorders>
          <w:top w:val="nil"/>
          <w:bottom w:val="nil"/>
          <w:insideH w:val="nil"/>
          <w:insideV w:val="nil"/>
        </w:tcBorders>
        <w:shd w:val="clear" w:color="auto" w:fill="ECD7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67F3E"/>
    <w:pPr>
      <w:spacing w:after="0" w:line="240" w:lineRule="auto"/>
    </w:pPr>
    <w:rPr>
      <w:rFonts w:ascii="Arial" w:eastAsiaTheme="majorEastAsia" w:hAnsi="Arial" w:cs="Arial"/>
      <w:color w:val="000000" w:themeColor="text1"/>
    </w:r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tblBorders>
    </w:tblPr>
    <w:tblStylePr w:type="firstRow">
      <w:rPr>
        <w:sz w:val="24"/>
        <w:szCs w:val="24"/>
      </w:rPr>
      <w:tblPr/>
      <w:tcPr>
        <w:tcBorders>
          <w:top w:val="nil"/>
          <w:left w:val="nil"/>
          <w:bottom w:val="single" w:sz="24" w:space="0" w:color="731F1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F1C" w:themeColor="accent5"/>
          <w:insideH w:val="nil"/>
          <w:insideV w:val="nil"/>
        </w:tcBorders>
        <w:shd w:val="clear" w:color="auto" w:fill="FFFFFF" w:themeFill="background1"/>
      </w:tcPr>
    </w:tblStylePr>
    <w:tblStylePr w:type="lastCol">
      <w:tblPr/>
      <w:tcPr>
        <w:tcBorders>
          <w:top w:val="nil"/>
          <w:left w:val="single" w:sz="8" w:space="0" w:color="731F1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7B5" w:themeFill="accent5" w:themeFillTint="3F"/>
      </w:tcPr>
    </w:tblStylePr>
    <w:tblStylePr w:type="band1Horz">
      <w:tblPr/>
      <w:tcPr>
        <w:tcBorders>
          <w:top w:val="nil"/>
          <w:bottom w:val="nil"/>
          <w:insideH w:val="nil"/>
          <w:insideV w:val="nil"/>
        </w:tcBorders>
        <w:shd w:val="clear" w:color="auto" w:fill="EDB7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67F3E"/>
    <w:pPr>
      <w:spacing w:after="0" w:line="240" w:lineRule="auto"/>
    </w:pPr>
    <w:rPr>
      <w:rFonts w:ascii="Arial" w:eastAsiaTheme="majorEastAsia" w:hAnsi="Arial" w:cs="Arial"/>
      <w:color w:val="000000" w:themeColor="text1"/>
    </w:r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tblBorders>
    </w:tblPr>
    <w:tblStylePr w:type="firstRow">
      <w:rPr>
        <w:sz w:val="24"/>
        <w:szCs w:val="24"/>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6"/>
          <w:insideH w:val="nil"/>
          <w:insideV w:val="nil"/>
        </w:tcBorders>
        <w:shd w:val="clear" w:color="auto" w:fill="FFFFFF" w:themeFill="background1"/>
      </w:tcPr>
    </w:tblStylePr>
    <w:tblStylePr w:type="lastCol">
      <w:tblPr/>
      <w:tcPr>
        <w:tcBorders>
          <w:top w:val="nil"/>
          <w:left w:val="single" w:sz="8" w:space="0" w:color="6666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6" w:themeFillTint="3F"/>
      </w:tcPr>
    </w:tblStylePr>
    <w:tblStylePr w:type="band1Horz">
      <w:tblPr/>
      <w:tcPr>
        <w:tcBorders>
          <w:top w:val="nil"/>
          <w:bottom w:val="nil"/>
          <w:insideH w:val="nil"/>
          <w:insideV w:val="nil"/>
        </w:tcBorders>
        <w:shd w:val="clear" w:color="auto" w:fill="D9D9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67F3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67F3E"/>
    <w:pPr>
      <w:spacing w:after="0" w:line="240" w:lineRule="auto"/>
    </w:pPr>
    <w:tblPr>
      <w:tblStyleRowBandSize w:val="1"/>
      <w:tblStyleColBandSize w:val="1"/>
      <w:tblBorders>
        <w:top w:val="single" w:sz="8"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single" w:sz="8" w:space="0" w:color="2283C6" w:themeColor="accent1" w:themeTint="BF"/>
      </w:tblBorders>
    </w:tblPr>
    <w:tblStylePr w:type="firstRow">
      <w:pPr>
        <w:spacing w:before="0" w:after="0" w:line="240" w:lineRule="auto"/>
      </w:pPr>
      <w:rPr>
        <w:b/>
        <w:bCs/>
        <w:color w:val="FFFFFF" w:themeColor="background1"/>
      </w:rPr>
      <w:tblPr/>
      <w:tcPr>
        <w:tcBorders>
          <w:top w:val="single" w:sz="8"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nil"/>
          <w:insideV w:val="nil"/>
        </w:tcBorders>
        <w:shd w:val="clear" w:color="auto" w:fill="155078" w:themeFill="accent1"/>
      </w:tcPr>
    </w:tblStylePr>
    <w:tblStylePr w:type="lastRow">
      <w:pPr>
        <w:spacing w:before="0" w:after="0" w:line="240" w:lineRule="auto"/>
      </w:pPr>
      <w:rPr>
        <w:b/>
        <w:bCs/>
      </w:rPr>
      <w:tblPr/>
      <w:tcPr>
        <w:tcBorders>
          <w:top w:val="double" w:sz="6"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D7F1" w:themeFill="accent1" w:themeFillTint="3F"/>
      </w:tcPr>
    </w:tblStylePr>
    <w:tblStylePr w:type="band1Horz">
      <w:tblPr/>
      <w:tcPr>
        <w:tcBorders>
          <w:insideH w:val="nil"/>
          <w:insideV w:val="nil"/>
        </w:tcBorders>
        <w:shd w:val="clear" w:color="auto" w:fill="B1D7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67F3E"/>
    <w:pPr>
      <w:spacing w:after="0" w:line="240" w:lineRule="auto"/>
    </w:pPr>
    <w:tblPr>
      <w:tblStyleRowBandSize w:val="1"/>
      <w:tblStyleColBandSize w:val="1"/>
      <w:tblBorders>
        <w:top w:val="single" w:sz="8"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single" w:sz="8" w:space="0" w:color="1E73AC" w:themeColor="accent2" w:themeTint="BF"/>
      </w:tblBorders>
    </w:tblPr>
    <w:tblStylePr w:type="firstRow">
      <w:pPr>
        <w:spacing w:before="0" w:after="0" w:line="240" w:lineRule="auto"/>
      </w:pPr>
      <w:rPr>
        <w:b/>
        <w:bCs/>
        <w:color w:val="FFFFFF" w:themeColor="background1"/>
      </w:rPr>
      <w:tblPr/>
      <w:tcPr>
        <w:tcBorders>
          <w:top w:val="single" w:sz="8"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nil"/>
          <w:insideV w:val="nil"/>
        </w:tcBorders>
        <w:shd w:val="clear" w:color="auto" w:fill="0F3955" w:themeFill="accent2"/>
      </w:tcPr>
    </w:tblStylePr>
    <w:tblStylePr w:type="lastRow">
      <w:pPr>
        <w:spacing w:before="0" w:after="0" w:line="240" w:lineRule="auto"/>
      </w:pPr>
      <w:rPr>
        <w:b/>
        <w:bCs/>
      </w:rPr>
      <w:tblPr/>
      <w:tcPr>
        <w:tcBorders>
          <w:top w:val="double" w:sz="6"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nil"/>
          <w:insideV w:val="nil"/>
        </w:tcBorders>
      </w:tcPr>
    </w:tblStylePr>
    <w:tblStylePr w:type="firstCol">
      <w:rPr>
        <w:b/>
        <w:bCs/>
      </w:rPr>
    </w:tblStylePr>
    <w:tblStylePr w:type="lastCol">
      <w:rPr>
        <w:b/>
        <w:bCs/>
      </w:rPr>
    </w:tblStylePr>
    <w:tblStylePr w:type="band1Vert">
      <w:tblPr/>
      <w:tcPr>
        <w:shd w:val="clear" w:color="auto" w:fill="A8D3EF" w:themeFill="accent2" w:themeFillTint="3F"/>
      </w:tcPr>
    </w:tblStylePr>
    <w:tblStylePr w:type="band1Horz">
      <w:tblPr/>
      <w:tcPr>
        <w:tcBorders>
          <w:insideH w:val="nil"/>
          <w:insideV w:val="nil"/>
        </w:tcBorders>
        <w:shd w:val="clear" w:color="auto" w:fill="A8D3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67F3E"/>
    <w:pPr>
      <w:spacing w:after="0" w:line="240" w:lineRule="auto"/>
    </w:pPr>
    <w:tblPr>
      <w:tblStyleRowBandSize w:val="1"/>
      <w:tblStyleColBandSize w:val="1"/>
      <w:tblBorders>
        <w:top w:val="single" w:sz="8"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single" w:sz="8" w:space="0" w:color="CF8DAA" w:themeColor="accent3" w:themeTint="BF"/>
      </w:tblBorders>
    </w:tblPr>
    <w:tblStylePr w:type="firstRow">
      <w:pPr>
        <w:spacing w:before="0" w:after="0" w:line="240" w:lineRule="auto"/>
      </w:pPr>
      <w:rPr>
        <w:b/>
        <w:bCs/>
        <w:color w:val="FFFFFF" w:themeColor="background1"/>
      </w:rPr>
      <w:tblPr/>
      <w:tcPr>
        <w:tcBorders>
          <w:top w:val="single" w:sz="8"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nil"/>
          <w:insideV w:val="nil"/>
        </w:tcBorders>
        <w:shd w:val="clear" w:color="auto" w:fill="BF678E" w:themeFill="accent3"/>
      </w:tcPr>
    </w:tblStylePr>
    <w:tblStylePr w:type="lastRow">
      <w:pPr>
        <w:spacing w:before="0" w:after="0" w:line="240" w:lineRule="auto"/>
      </w:pPr>
      <w:rPr>
        <w:b/>
        <w:bCs/>
      </w:rPr>
      <w:tblPr/>
      <w:tcPr>
        <w:tcBorders>
          <w:top w:val="double" w:sz="6"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D9E2" w:themeFill="accent3" w:themeFillTint="3F"/>
      </w:tcPr>
    </w:tblStylePr>
    <w:tblStylePr w:type="band1Horz">
      <w:tblPr/>
      <w:tcPr>
        <w:tcBorders>
          <w:insideH w:val="nil"/>
          <w:insideV w:val="nil"/>
        </w:tcBorders>
        <w:shd w:val="clear" w:color="auto" w:fill="EFD9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67F3E"/>
    <w:pPr>
      <w:spacing w:after="0" w:line="240" w:lineRule="auto"/>
    </w:pPr>
    <w:tblPr>
      <w:tblStyleRowBandSize w:val="1"/>
      <w:tblStyleColBandSize w:val="1"/>
      <w:tblBorders>
        <w:top w:val="single" w:sz="8"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single" w:sz="8" w:space="0" w:color="C58792" w:themeColor="accent4" w:themeTint="BF"/>
      </w:tblBorders>
    </w:tblPr>
    <w:tblStylePr w:type="firstRow">
      <w:pPr>
        <w:spacing w:before="0" w:after="0" w:line="240" w:lineRule="auto"/>
      </w:pPr>
      <w:rPr>
        <w:b/>
        <w:bCs/>
        <w:color w:val="FFFFFF" w:themeColor="background1"/>
      </w:rPr>
      <w:tblPr/>
      <w:tcPr>
        <w:tcBorders>
          <w:top w:val="single" w:sz="8"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nil"/>
          <w:insideV w:val="nil"/>
        </w:tcBorders>
        <w:shd w:val="clear" w:color="auto" w:fill="B2606E" w:themeFill="accent4"/>
      </w:tcPr>
    </w:tblStylePr>
    <w:tblStylePr w:type="lastRow">
      <w:pPr>
        <w:spacing w:before="0" w:after="0" w:line="240" w:lineRule="auto"/>
      </w:pPr>
      <w:rPr>
        <w:b/>
        <w:bCs/>
      </w:rPr>
      <w:tblPr/>
      <w:tcPr>
        <w:tcBorders>
          <w:top w:val="double" w:sz="6"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D7DB" w:themeFill="accent4" w:themeFillTint="3F"/>
      </w:tcPr>
    </w:tblStylePr>
    <w:tblStylePr w:type="band1Horz">
      <w:tblPr/>
      <w:tcPr>
        <w:tcBorders>
          <w:insideH w:val="nil"/>
          <w:insideV w:val="nil"/>
        </w:tcBorders>
        <w:shd w:val="clear" w:color="auto" w:fill="ECD7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67F3E"/>
    <w:pPr>
      <w:spacing w:after="0" w:line="240" w:lineRule="auto"/>
    </w:pPr>
    <w:tblPr>
      <w:tblStyleRowBandSize w:val="1"/>
      <w:tblStyleColBandSize w:val="1"/>
      <w:tblBorders>
        <w:top w:val="single" w:sz="8"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single" w:sz="8" w:space="0" w:color="BC322E" w:themeColor="accent5" w:themeTint="BF"/>
      </w:tblBorders>
    </w:tblPr>
    <w:tblStylePr w:type="firstRow">
      <w:pPr>
        <w:spacing w:before="0" w:after="0" w:line="240" w:lineRule="auto"/>
      </w:pPr>
      <w:rPr>
        <w:b/>
        <w:bCs/>
        <w:color w:val="FFFFFF" w:themeColor="background1"/>
      </w:rPr>
      <w:tblPr/>
      <w:tcPr>
        <w:tcBorders>
          <w:top w:val="single" w:sz="8"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nil"/>
          <w:insideV w:val="nil"/>
        </w:tcBorders>
        <w:shd w:val="clear" w:color="auto" w:fill="731F1C" w:themeFill="accent5"/>
      </w:tcPr>
    </w:tblStylePr>
    <w:tblStylePr w:type="lastRow">
      <w:pPr>
        <w:spacing w:before="0" w:after="0" w:line="240" w:lineRule="auto"/>
      </w:pPr>
      <w:rPr>
        <w:b/>
        <w:bCs/>
      </w:rPr>
      <w:tblPr/>
      <w:tcPr>
        <w:tcBorders>
          <w:top w:val="double" w:sz="6"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B7B5" w:themeFill="accent5" w:themeFillTint="3F"/>
      </w:tcPr>
    </w:tblStylePr>
    <w:tblStylePr w:type="band1Horz">
      <w:tblPr/>
      <w:tcPr>
        <w:tcBorders>
          <w:insideH w:val="nil"/>
          <w:insideV w:val="nil"/>
        </w:tcBorders>
        <w:shd w:val="clear" w:color="auto" w:fill="EDB7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67F3E"/>
    <w:pPr>
      <w:spacing w:after="0" w:line="240" w:lineRule="auto"/>
    </w:pPr>
    <w:tblPr>
      <w:tblStyleRowBandSize w:val="1"/>
      <w:tblStyleColBandSize w:val="1"/>
      <w:tbl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single" w:sz="8" w:space="0" w:color="8C8C8C" w:themeColor="accent6" w:themeTint="BF"/>
      </w:tblBorders>
    </w:tblPr>
    <w:tblStylePr w:type="firstRow">
      <w:pPr>
        <w:spacing w:before="0" w:after="0" w:line="240" w:lineRule="auto"/>
      </w:pPr>
      <w:rPr>
        <w:b/>
        <w:bCs/>
        <w:color w:val="FFFFFF" w:themeColor="background1"/>
      </w:rPr>
      <w:tblPr/>
      <w:tcPr>
        <w:tc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nil"/>
          <w:insideV w:val="nil"/>
        </w:tcBorders>
        <w:shd w:val="clear" w:color="auto" w:fill="666666" w:themeFill="accent6"/>
      </w:tcPr>
    </w:tblStylePr>
    <w:tblStylePr w:type="lastRow">
      <w:pPr>
        <w:spacing w:before="0" w:after="0" w:line="240" w:lineRule="auto"/>
      </w:pPr>
      <w:rPr>
        <w:b/>
        <w:bCs/>
      </w:rPr>
      <w:tblPr/>
      <w:tcPr>
        <w:tcBorders>
          <w:top w:val="double" w:sz="6"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6" w:themeFillTint="3F"/>
      </w:tcPr>
    </w:tblStylePr>
    <w:tblStylePr w:type="band1Horz">
      <w:tblPr/>
      <w:tcPr>
        <w:tcBorders>
          <w:insideH w:val="nil"/>
          <w:insideV w:val="nil"/>
        </w:tcBorders>
        <w:shd w:val="clear" w:color="auto" w:fill="D9D9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67F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67F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50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5078" w:themeFill="accent1"/>
      </w:tcPr>
    </w:tblStylePr>
    <w:tblStylePr w:type="lastCol">
      <w:rPr>
        <w:b/>
        <w:bCs/>
        <w:color w:val="FFFFFF" w:themeColor="background1"/>
      </w:rPr>
      <w:tblPr/>
      <w:tcPr>
        <w:tcBorders>
          <w:left w:val="nil"/>
          <w:right w:val="nil"/>
          <w:insideH w:val="nil"/>
          <w:insideV w:val="nil"/>
        </w:tcBorders>
        <w:shd w:val="clear" w:color="auto" w:fill="1550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67F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395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3955" w:themeFill="accent2"/>
      </w:tcPr>
    </w:tblStylePr>
    <w:tblStylePr w:type="lastCol">
      <w:rPr>
        <w:b/>
        <w:bCs/>
        <w:color w:val="FFFFFF" w:themeColor="background1"/>
      </w:rPr>
      <w:tblPr/>
      <w:tcPr>
        <w:tcBorders>
          <w:left w:val="nil"/>
          <w:right w:val="nil"/>
          <w:insideH w:val="nil"/>
          <w:insideV w:val="nil"/>
        </w:tcBorders>
        <w:shd w:val="clear" w:color="auto" w:fill="0F395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67F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67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678E" w:themeFill="accent3"/>
      </w:tcPr>
    </w:tblStylePr>
    <w:tblStylePr w:type="lastCol">
      <w:rPr>
        <w:b/>
        <w:bCs/>
        <w:color w:val="FFFFFF" w:themeColor="background1"/>
      </w:rPr>
      <w:tblPr/>
      <w:tcPr>
        <w:tcBorders>
          <w:left w:val="nil"/>
          <w:right w:val="nil"/>
          <w:insideH w:val="nil"/>
          <w:insideV w:val="nil"/>
        </w:tcBorders>
        <w:shd w:val="clear" w:color="auto" w:fill="BF67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67F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606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606E" w:themeFill="accent4"/>
      </w:tcPr>
    </w:tblStylePr>
    <w:tblStylePr w:type="lastCol">
      <w:rPr>
        <w:b/>
        <w:bCs/>
        <w:color w:val="FFFFFF" w:themeColor="background1"/>
      </w:rPr>
      <w:tblPr/>
      <w:tcPr>
        <w:tcBorders>
          <w:left w:val="nil"/>
          <w:right w:val="nil"/>
          <w:insideH w:val="nil"/>
          <w:insideV w:val="nil"/>
        </w:tcBorders>
        <w:shd w:val="clear" w:color="auto" w:fill="B2606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67F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F1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F1C" w:themeFill="accent5"/>
      </w:tcPr>
    </w:tblStylePr>
    <w:tblStylePr w:type="lastCol">
      <w:rPr>
        <w:b/>
        <w:bCs/>
        <w:color w:val="FFFFFF" w:themeColor="background1"/>
      </w:rPr>
      <w:tblPr/>
      <w:tcPr>
        <w:tcBorders>
          <w:left w:val="nil"/>
          <w:right w:val="nil"/>
          <w:insideH w:val="nil"/>
          <w:insideV w:val="nil"/>
        </w:tcBorders>
        <w:shd w:val="clear" w:color="auto" w:fill="731F1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67F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6666" w:themeFill="accent6"/>
      </w:tcPr>
    </w:tblStylePr>
    <w:tblStylePr w:type="lastCol">
      <w:rPr>
        <w:b/>
        <w:bCs/>
        <w:color w:val="FFFFFF" w:themeColor="background1"/>
      </w:rPr>
      <w:tblPr/>
      <w:tcPr>
        <w:tcBorders>
          <w:left w:val="nil"/>
          <w:right w:val="nil"/>
          <w:insideH w:val="nil"/>
          <w:insideV w:val="nil"/>
        </w:tcBorders>
        <w:shd w:val="clear" w:color="auto" w:fill="6666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A67F3E"/>
    <w:pPr>
      <w:spacing w:after="0" w:line="240" w:lineRule="auto"/>
    </w:pPr>
    <w:rPr>
      <w:rFonts w:ascii="Times New Roman" w:hAnsi="Times New Roman"/>
    </w:rPr>
  </w:style>
  <w:style w:type="paragraph" w:styleId="NormalWeb">
    <w:name w:val="Normal (Web)"/>
    <w:basedOn w:val="Normal"/>
    <w:uiPriority w:val="99"/>
    <w:semiHidden/>
    <w:unhideWhenUsed/>
    <w:rsid w:val="00A67F3E"/>
  </w:style>
  <w:style w:type="paragraph" w:styleId="NormalIndent">
    <w:name w:val="Normal Indent"/>
    <w:basedOn w:val="Normal"/>
    <w:uiPriority w:val="99"/>
    <w:semiHidden/>
    <w:unhideWhenUsed/>
    <w:rsid w:val="00A67F3E"/>
    <w:pPr>
      <w:ind w:left="708"/>
    </w:pPr>
  </w:style>
  <w:style w:type="character" w:styleId="PageNumber">
    <w:name w:val="page number"/>
    <w:basedOn w:val="DefaultParagraphFont"/>
    <w:uiPriority w:val="99"/>
    <w:semiHidden/>
    <w:unhideWhenUsed/>
    <w:rsid w:val="00A67F3E"/>
    <w:rPr>
      <w:rFonts w:ascii="Times New Roman" w:hAnsi="Times New Roman" w:cs="Times New Roman"/>
    </w:rPr>
  </w:style>
  <w:style w:type="table" w:styleId="PlainTable1">
    <w:name w:val="Plain Table 1"/>
    <w:basedOn w:val="TableNormal"/>
    <w:uiPriority w:val="41"/>
    <w:rsid w:val="00A67F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67F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67F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67F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67F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A67F3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67F3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67F3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67F3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67F3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67F3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67F3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67F3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67F3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67F3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67F3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67F3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67F3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67F3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67F3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67F3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67F3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67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A67F3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67F3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67F3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67F3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67F3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67F3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67F3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67F3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67F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67F3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67F3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67F3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67F3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67F3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67F3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67F3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67F3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67F3E"/>
    <w:pPr>
      <w:spacing w:after="0"/>
      <w:ind w:left="240" w:hanging="240"/>
    </w:pPr>
  </w:style>
  <w:style w:type="paragraph" w:styleId="TableofFigures">
    <w:name w:val="table of figures"/>
    <w:basedOn w:val="Normal"/>
    <w:next w:val="Normal"/>
    <w:uiPriority w:val="99"/>
    <w:semiHidden/>
    <w:unhideWhenUsed/>
    <w:rsid w:val="00A67F3E"/>
    <w:pPr>
      <w:spacing w:after="0"/>
      <w:ind w:left="0"/>
    </w:pPr>
  </w:style>
  <w:style w:type="table" w:styleId="TableProfessional">
    <w:name w:val="Table Professional"/>
    <w:basedOn w:val="TableNormal"/>
    <w:uiPriority w:val="99"/>
    <w:semiHidden/>
    <w:unhideWhenUsed/>
    <w:rsid w:val="00A67F3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67F3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67F3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67F3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67F3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67F3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67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67F3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67F3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67F3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67F3E"/>
    <w:pPr>
      <w:spacing w:before="120"/>
    </w:pPr>
    <w:rPr>
      <w:rFonts w:ascii="Arial" w:eastAsiaTheme="majorEastAsia" w:hAnsi="Arial" w:cs="Arial"/>
      <w:b/>
      <w:bCs/>
    </w:rPr>
  </w:style>
  <w:style w:type="paragraph" w:styleId="TOC2">
    <w:name w:val="toc 2"/>
    <w:basedOn w:val="Normal"/>
    <w:next w:val="Normal"/>
    <w:autoRedefine/>
    <w:uiPriority w:val="39"/>
    <w:unhideWhenUsed/>
    <w:rsid w:val="00A67F3E"/>
    <w:pPr>
      <w:spacing w:after="100"/>
      <w:ind w:left="240"/>
    </w:pPr>
  </w:style>
  <w:style w:type="paragraph" w:styleId="TOC3">
    <w:name w:val="toc 3"/>
    <w:basedOn w:val="Normal"/>
    <w:next w:val="Normal"/>
    <w:autoRedefine/>
    <w:uiPriority w:val="39"/>
    <w:unhideWhenUsed/>
    <w:rsid w:val="00700E3F"/>
    <w:pPr>
      <w:tabs>
        <w:tab w:val="left" w:pos="426"/>
        <w:tab w:val="right" w:leader="dot" w:pos="9742"/>
      </w:tabs>
      <w:spacing w:after="0" w:line="240" w:lineRule="auto"/>
      <w:ind w:left="357"/>
    </w:pPr>
    <w:rPr>
      <w:rFonts w:eastAsiaTheme="majorEastAsia" w:cstheme="minorHAnsi"/>
      <w:noProof/>
      <w:lang w:val="en-GB" w:eastAsia="en-GB"/>
    </w:rPr>
  </w:style>
  <w:style w:type="paragraph" w:styleId="TOC4">
    <w:name w:val="toc 4"/>
    <w:basedOn w:val="Normal"/>
    <w:next w:val="Normal"/>
    <w:autoRedefine/>
    <w:uiPriority w:val="39"/>
    <w:semiHidden/>
    <w:unhideWhenUsed/>
    <w:rsid w:val="00A67F3E"/>
    <w:pPr>
      <w:spacing w:after="100"/>
      <w:ind w:left="720"/>
    </w:pPr>
  </w:style>
  <w:style w:type="paragraph" w:styleId="TOC5">
    <w:name w:val="toc 5"/>
    <w:basedOn w:val="Normal"/>
    <w:next w:val="Normal"/>
    <w:autoRedefine/>
    <w:uiPriority w:val="39"/>
    <w:semiHidden/>
    <w:unhideWhenUsed/>
    <w:rsid w:val="00A67F3E"/>
    <w:pPr>
      <w:spacing w:after="100"/>
      <w:ind w:left="960"/>
    </w:pPr>
  </w:style>
  <w:style w:type="paragraph" w:styleId="TOC6">
    <w:name w:val="toc 6"/>
    <w:basedOn w:val="Normal"/>
    <w:next w:val="Normal"/>
    <w:autoRedefine/>
    <w:uiPriority w:val="39"/>
    <w:semiHidden/>
    <w:unhideWhenUsed/>
    <w:rsid w:val="00A67F3E"/>
    <w:pPr>
      <w:spacing w:after="100"/>
      <w:ind w:left="1200"/>
    </w:pPr>
  </w:style>
  <w:style w:type="paragraph" w:styleId="TOC7">
    <w:name w:val="toc 7"/>
    <w:basedOn w:val="Normal"/>
    <w:next w:val="Normal"/>
    <w:autoRedefine/>
    <w:uiPriority w:val="39"/>
    <w:semiHidden/>
    <w:unhideWhenUsed/>
    <w:rsid w:val="00A67F3E"/>
    <w:pPr>
      <w:spacing w:after="100"/>
      <w:ind w:left="1440"/>
    </w:pPr>
  </w:style>
  <w:style w:type="paragraph" w:styleId="TOC8">
    <w:name w:val="toc 8"/>
    <w:basedOn w:val="Normal"/>
    <w:next w:val="Normal"/>
    <w:autoRedefine/>
    <w:uiPriority w:val="39"/>
    <w:semiHidden/>
    <w:unhideWhenUsed/>
    <w:rsid w:val="00A67F3E"/>
    <w:pPr>
      <w:spacing w:after="100"/>
      <w:ind w:left="1680"/>
    </w:pPr>
  </w:style>
  <w:style w:type="character" w:customStyle="1" w:styleId="DateChar">
    <w:name w:val="Date Char"/>
    <w:basedOn w:val="DefaultParagraphFont"/>
    <w:link w:val="Date"/>
    <w:uiPriority w:val="10"/>
    <w:rsid w:val="00A67F3E"/>
    <w:rPr>
      <w:rFonts w:ascii="Calibri" w:hAnsi="Calibri" w:cs="Calibri"/>
    </w:rPr>
  </w:style>
  <w:style w:type="paragraph" w:customStyle="1" w:styleId="Attendees">
    <w:name w:val="Attendees"/>
    <w:basedOn w:val="Normal"/>
    <w:qFormat/>
    <w:rsid w:val="00A67F3E"/>
    <w:pPr>
      <w:spacing w:after="480" w:line="274" w:lineRule="auto"/>
      <w:jc w:val="center"/>
    </w:pPr>
    <w:rPr>
      <w:sz w:val="22"/>
      <w:lang w:val="en-GB"/>
    </w:rPr>
  </w:style>
  <w:style w:type="paragraph" w:customStyle="1" w:styleId="Itemdescription">
    <w:name w:val="Item description"/>
    <w:basedOn w:val="Normal"/>
    <w:qFormat/>
    <w:rsid w:val="00393B0A"/>
    <w:pPr>
      <w:spacing w:before="40" w:after="120" w:line="240" w:lineRule="auto"/>
      <w:ind w:left="0" w:right="360"/>
    </w:pPr>
    <w:rPr>
      <w:rFonts w:asciiTheme="minorHAnsi" w:eastAsiaTheme="minorHAnsi" w:hAnsiTheme="minorHAnsi" w:cstheme="minorBidi"/>
      <w:kern w:val="20"/>
      <w:szCs w:val="20"/>
      <w:lang w:eastAsia="ja-JP"/>
    </w:rPr>
  </w:style>
  <w:style w:type="character" w:styleId="UnresolvedMention">
    <w:name w:val="Unresolved Mention"/>
    <w:basedOn w:val="DefaultParagraphFont"/>
    <w:uiPriority w:val="99"/>
    <w:semiHidden/>
    <w:unhideWhenUsed/>
    <w:rsid w:val="00D92369"/>
    <w:rPr>
      <w:color w:val="605E5C"/>
      <w:shd w:val="clear" w:color="auto" w:fill="E1DFDD"/>
    </w:rPr>
  </w:style>
  <w:style w:type="character" w:customStyle="1" w:styleId="Heading1Char">
    <w:name w:val="Heading 1 Char"/>
    <w:basedOn w:val="DefaultParagraphFont"/>
    <w:link w:val="Heading1"/>
    <w:uiPriority w:val="9"/>
    <w:rsid w:val="00CB44C3"/>
    <w:rPr>
      <w:rFonts w:eastAsia="Times New Roman" w:cstheme="minorHAnsi"/>
      <w:b/>
      <w:bCs/>
      <w:color w:val="7030A0"/>
      <w:sz w:val="27"/>
      <w:szCs w:val="27"/>
      <w:lang w:val="en-GB" w:eastAsia="en-GB"/>
    </w:rPr>
  </w:style>
  <w:style w:type="paragraph" w:customStyle="1" w:styleId="Hdg2">
    <w:name w:val="Hdg2"/>
    <w:basedOn w:val="Heading1"/>
    <w:link w:val="Hdg2Char"/>
    <w:qFormat/>
    <w:rsid w:val="00F006D3"/>
    <w:pPr>
      <w:numPr>
        <w:numId w:val="0"/>
      </w:numPr>
      <w:spacing w:before="360"/>
    </w:pPr>
    <w:rPr>
      <w:color w:val="auto"/>
      <w:sz w:val="24"/>
      <w:szCs w:val="24"/>
    </w:rPr>
  </w:style>
  <w:style w:type="character" w:customStyle="1" w:styleId="Heading2Char">
    <w:name w:val="Heading 2 Char"/>
    <w:basedOn w:val="DefaultParagraphFont"/>
    <w:link w:val="Heading2"/>
    <w:uiPriority w:val="9"/>
    <w:semiHidden/>
    <w:rsid w:val="00F006D3"/>
    <w:rPr>
      <w:rFonts w:ascii="Arial" w:hAnsi="Arial" w:cs="Arial"/>
      <w:b/>
      <w:bCs/>
      <w:iCs/>
      <w:szCs w:val="28"/>
    </w:rPr>
  </w:style>
  <w:style w:type="character" w:customStyle="1" w:styleId="Hdg2Char">
    <w:name w:val="Hdg2 Char"/>
    <w:basedOn w:val="Heading2Char"/>
    <w:link w:val="Hdg2"/>
    <w:rsid w:val="00F006D3"/>
    <w:rPr>
      <w:rFonts w:ascii="Arial" w:eastAsia="Times New Roman" w:hAnsi="Arial" w:cstheme="minorHAnsi"/>
      <w:b/>
      <w:bCs/>
      <w:iCs w:val="0"/>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0364">
      <w:bodyDiv w:val="1"/>
      <w:marLeft w:val="0"/>
      <w:marRight w:val="0"/>
      <w:marTop w:val="0"/>
      <w:marBottom w:val="0"/>
      <w:divBdr>
        <w:top w:val="none" w:sz="0" w:space="0" w:color="auto"/>
        <w:left w:val="none" w:sz="0" w:space="0" w:color="auto"/>
        <w:bottom w:val="none" w:sz="0" w:space="0" w:color="auto"/>
        <w:right w:val="none" w:sz="0" w:space="0" w:color="auto"/>
      </w:divBdr>
    </w:div>
    <w:div w:id="71048591">
      <w:bodyDiv w:val="1"/>
      <w:marLeft w:val="0"/>
      <w:marRight w:val="0"/>
      <w:marTop w:val="0"/>
      <w:marBottom w:val="0"/>
      <w:divBdr>
        <w:top w:val="none" w:sz="0" w:space="0" w:color="auto"/>
        <w:left w:val="none" w:sz="0" w:space="0" w:color="auto"/>
        <w:bottom w:val="none" w:sz="0" w:space="0" w:color="auto"/>
        <w:right w:val="none" w:sz="0" w:space="0" w:color="auto"/>
      </w:divBdr>
    </w:div>
    <w:div w:id="91828228">
      <w:bodyDiv w:val="1"/>
      <w:marLeft w:val="0"/>
      <w:marRight w:val="0"/>
      <w:marTop w:val="0"/>
      <w:marBottom w:val="0"/>
      <w:divBdr>
        <w:top w:val="none" w:sz="0" w:space="0" w:color="auto"/>
        <w:left w:val="none" w:sz="0" w:space="0" w:color="auto"/>
        <w:bottom w:val="none" w:sz="0" w:space="0" w:color="auto"/>
        <w:right w:val="none" w:sz="0" w:space="0" w:color="auto"/>
      </w:divBdr>
    </w:div>
    <w:div w:id="93213840">
      <w:bodyDiv w:val="1"/>
      <w:marLeft w:val="0"/>
      <w:marRight w:val="0"/>
      <w:marTop w:val="0"/>
      <w:marBottom w:val="0"/>
      <w:divBdr>
        <w:top w:val="none" w:sz="0" w:space="0" w:color="auto"/>
        <w:left w:val="none" w:sz="0" w:space="0" w:color="auto"/>
        <w:bottom w:val="none" w:sz="0" w:space="0" w:color="auto"/>
        <w:right w:val="none" w:sz="0" w:space="0" w:color="auto"/>
      </w:divBdr>
    </w:div>
    <w:div w:id="172843573">
      <w:bodyDiv w:val="1"/>
      <w:marLeft w:val="0"/>
      <w:marRight w:val="0"/>
      <w:marTop w:val="0"/>
      <w:marBottom w:val="0"/>
      <w:divBdr>
        <w:top w:val="none" w:sz="0" w:space="0" w:color="auto"/>
        <w:left w:val="none" w:sz="0" w:space="0" w:color="auto"/>
        <w:bottom w:val="none" w:sz="0" w:space="0" w:color="auto"/>
        <w:right w:val="none" w:sz="0" w:space="0" w:color="auto"/>
      </w:divBdr>
    </w:div>
    <w:div w:id="263075427">
      <w:bodyDiv w:val="1"/>
      <w:marLeft w:val="0"/>
      <w:marRight w:val="0"/>
      <w:marTop w:val="0"/>
      <w:marBottom w:val="0"/>
      <w:divBdr>
        <w:top w:val="none" w:sz="0" w:space="0" w:color="auto"/>
        <w:left w:val="none" w:sz="0" w:space="0" w:color="auto"/>
        <w:bottom w:val="none" w:sz="0" w:space="0" w:color="auto"/>
        <w:right w:val="none" w:sz="0" w:space="0" w:color="auto"/>
      </w:divBdr>
    </w:div>
    <w:div w:id="281688962">
      <w:bodyDiv w:val="1"/>
      <w:marLeft w:val="0"/>
      <w:marRight w:val="0"/>
      <w:marTop w:val="0"/>
      <w:marBottom w:val="0"/>
      <w:divBdr>
        <w:top w:val="none" w:sz="0" w:space="0" w:color="auto"/>
        <w:left w:val="none" w:sz="0" w:space="0" w:color="auto"/>
        <w:bottom w:val="none" w:sz="0" w:space="0" w:color="auto"/>
        <w:right w:val="none" w:sz="0" w:space="0" w:color="auto"/>
      </w:divBdr>
    </w:div>
    <w:div w:id="411202957">
      <w:bodyDiv w:val="1"/>
      <w:marLeft w:val="0"/>
      <w:marRight w:val="0"/>
      <w:marTop w:val="0"/>
      <w:marBottom w:val="0"/>
      <w:divBdr>
        <w:top w:val="none" w:sz="0" w:space="0" w:color="auto"/>
        <w:left w:val="none" w:sz="0" w:space="0" w:color="auto"/>
        <w:bottom w:val="none" w:sz="0" w:space="0" w:color="auto"/>
        <w:right w:val="none" w:sz="0" w:space="0" w:color="auto"/>
      </w:divBdr>
    </w:div>
    <w:div w:id="435253597">
      <w:bodyDiv w:val="1"/>
      <w:marLeft w:val="0"/>
      <w:marRight w:val="0"/>
      <w:marTop w:val="0"/>
      <w:marBottom w:val="0"/>
      <w:divBdr>
        <w:top w:val="none" w:sz="0" w:space="0" w:color="auto"/>
        <w:left w:val="none" w:sz="0" w:space="0" w:color="auto"/>
        <w:bottom w:val="none" w:sz="0" w:space="0" w:color="auto"/>
        <w:right w:val="none" w:sz="0" w:space="0" w:color="auto"/>
      </w:divBdr>
    </w:div>
    <w:div w:id="457115124">
      <w:bodyDiv w:val="1"/>
      <w:marLeft w:val="0"/>
      <w:marRight w:val="0"/>
      <w:marTop w:val="0"/>
      <w:marBottom w:val="0"/>
      <w:divBdr>
        <w:top w:val="none" w:sz="0" w:space="0" w:color="auto"/>
        <w:left w:val="none" w:sz="0" w:space="0" w:color="auto"/>
        <w:bottom w:val="none" w:sz="0" w:space="0" w:color="auto"/>
        <w:right w:val="none" w:sz="0" w:space="0" w:color="auto"/>
      </w:divBdr>
    </w:div>
    <w:div w:id="755594805">
      <w:bodyDiv w:val="1"/>
      <w:marLeft w:val="0"/>
      <w:marRight w:val="0"/>
      <w:marTop w:val="0"/>
      <w:marBottom w:val="0"/>
      <w:divBdr>
        <w:top w:val="none" w:sz="0" w:space="0" w:color="auto"/>
        <w:left w:val="none" w:sz="0" w:space="0" w:color="auto"/>
        <w:bottom w:val="none" w:sz="0" w:space="0" w:color="auto"/>
        <w:right w:val="none" w:sz="0" w:space="0" w:color="auto"/>
      </w:divBdr>
    </w:div>
    <w:div w:id="859785358">
      <w:bodyDiv w:val="1"/>
      <w:marLeft w:val="0"/>
      <w:marRight w:val="0"/>
      <w:marTop w:val="0"/>
      <w:marBottom w:val="0"/>
      <w:divBdr>
        <w:top w:val="none" w:sz="0" w:space="0" w:color="auto"/>
        <w:left w:val="none" w:sz="0" w:space="0" w:color="auto"/>
        <w:bottom w:val="none" w:sz="0" w:space="0" w:color="auto"/>
        <w:right w:val="none" w:sz="0" w:space="0" w:color="auto"/>
      </w:divBdr>
    </w:div>
    <w:div w:id="870996645">
      <w:bodyDiv w:val="1"/>
      <w:marLeft w:val="0"/>
      <w:marRight w:val="0"/>
      <w:marTop w:val="0"/>
      <w:marBottom w:val="0"/>
      <w:divBdr>
        <w:top w:val="none" w:sz="0" w:space="0" w:color="auto"/>
        <w:left w:val="none" w:sz="0" w:space="0" w:color="auto"/>
        <w:bottom w:val="none" w:sz="0" w:space="0" w:color="auto"/>
        <w:right w:val="none" w:sz="0" w:space="0" w:color="auto"/>
      </w:divBdr>
    </w:div>
    <w:div w:id="917636356">
      <w:bodyDiv w:val="1"/>
      <w:marLeft w:val="0"/>
      <w:marRight w:val="0"/>
      <w:marTop w:val="0"/>
      <w:marBottom w:val="0"/>
      <w:divBdr>
        <w:top w:val="none" w:sz="0" w:space="0" w:color="auto"/>
        <w:left w:val="none" w:sz="0" w:space="0" w:color="auto"/>
        <w:bottom w:val="none" w:sz="0" w:space="0" w:color="auto"/>
        <w:right w:val="none" w:sz="0" w:space="0" w:color="auto"/>
      </w:divBdr>
    </w:div>
    <w:div w:id="924920954">
      <w:bodyDiv w:val="1"/>
      <w:marLeft w:val="0"/>
      <w:marRight w:val="0"/>
      <w:marTop w:val="0"/>
      <w:marBottom w:val="0"/>
      <w:divBdr>
        <w:top w:val="none" w:sz="0" w:space="0" w:color="auto"/>
        <w:left w:val="none" w:sz="0" w:space="0" w:color="auto"/>
        <w:bottom w:val="none" w:sz="0" w:space="0" w:color="auto"/>
        <w:right w:val="none" w:sz="0" w:space="0" w:color="auto"/>
      </w:divBdr>
    </w:div>
    <w:div w:id="944338896">
      <w:bodyDiv w:val="1"/>
      <w:marLeft w:val="0"/>
      <w:marRight w:val="0"/>
      <w:marTop w:val="0"/>
      <w:marBottom w:val="0"/>
      <w:divBdr>
        <w:top w:val="none" w:sz="0" w:space="0" w:color="auto"/>
        <w:left w:val="none" w:sz="0" w:space="0" w:color="auto"/>
        <w:bottom w:val="none" w:sz="0" w:space="0" w:color="auto"/>
        <w:right w:val="none" w:sz="0" w:space="0" w:color="auto"/>
      </w:divBdr>
    </w:div>
    <w:div w:id="1088622994">
      <w:bodyDiv w:val="1"/>
      <w:marLeft w:val="0"/>
      <w:marRight w:val="0"/>
      <w:marTop w:val="0"/>
      <w:marBottom w:val="0"/>
      <w:divBdr>
        <w:top w:val="none" w:sz="0" w:space="0" w:color="auto"/>
        <w:left w:val="none" w:sz="0" w:space="0" w:color="auto"/>
        <w:bottom w:val="none" w:sz="0" w:space="0" w:color="auto"/>
        <w:right w:val="none" w:sz="0" w:space="0" w:color="auto"/>
      </w:divBdr>
      <w:divsChild>
        <w:div w:id="753629047">
          <w:marLeft w:val="0"/>
          <w:marRight w:val="0"/>
          <w:marTop w:val="0"/>
          <w:marBottom w:val="0"/>
          <w:divBdr>
            <w:top w:val="none" w:sz="0" w:space="0" w:color="auto"/>
            <w:left w:val="none" w:sz="0" w:space="0" w:color="auto"/>
            <w:bottom w:val="none" w:sz="0" w:space="0" w:color="auto"/>
            <w:right w:val="none" w:sz="0" w:space="0" w:color="auto"/>
          </w:divBdr>
        </w:div>
        <w:div w:id="832843075">
          <w:marLeft w:val="0"/>
          <w:marRight w:val="0"/>
          <w:marTop w:val="0"/>
          <w:marBottom w:val="0"/>
          <w:divBdr>
            <w:top w:val="none" w:sz="0" w:space="0" w:color="auto"/>
            <w:left w:val="none" w:sz="0" w:space="0" w:color="auto"/>
            <w:bottom w:val="none" w:sz="0" w:space="0" w:color="auto"/>
            <w:right w:val="none" w:sz="0" w:space="0" w:color="auto"/>
          </w:divBdr>
        </w:div>
        <w:div w:id="27726012">
          <w:marLeft w:val="0"/>
          <w:marRight w:val="0"/>
          <w:marTop w:val="0"/>
          <w:marBottom w:val="0"/>
          <w:divBdr>
            <w:top w:val="none" w:sz="0" w:space="0" w:color="auto"/>
            <w:left w:val="none" w:sz="0" w:space="0" w:color="auto"/>
            <w:bottom w:val="none" w:sz="0" w:space="0" w:color="auto"/>
            <w:right w:val="none" w:sz="0" w:space="0" w:color="auto"/>
          </w:divBdr>
        </w:div>
        <w:div w:id="212280867">
          <w:marLeft w:val="0"/>
          <w:marRight w:val="0"/>
          <w:marTop w:val="0"/>
          <w:marBottom w:val="0"/>
          <w:divBdr>
            <w:top w:val="none" w:sz="0" w:space="0" w:color="auto"/>
            <w:left w:val="none" w:sz="0" w:space="0" w:color="auto"/>
            <w:bottom w:val="none" w:sz="0" w:space="0" w:color="auto"/>
            <w:right w:val="none" w:sz="0" w:space="0" w:color="auto"/>
          </w:divBdr>
        </w:div>
        <w:div w:id="338628072">
          <w:marLeft w:val="0"/>
          <w:marRight w:val="0"/>
          <w:marTop w:val="0"/>
          <w:marBottom w:val="0"/>
          <w:divBdr>
            <w:top w:val="none" w:sz="0" w:space="0" w:color="auto"/>
            <w:left w:val="none" w:sz="0" w:space="0" w:color="auto"/>
            <w:bottom w:val="none" w:sz="0" w:space="0" w:color="auto"/>
            <w:right w:val="none" w:sz="0" w:space="0" w:color="auto"/>
          </w:divBdr>
        </w:div>
        <w:div w:id="475804190">
          <w:marLeft w:val="0"/>
          <w:marRight w:val="0"/>
          <w:marTop w:val="0"/>
          <w:marBottom w:val="0"/>
          <w:divBdr>
            <w:top w:val="none" w:sz="0" w:space="0" w:color="auto"/>
            <w:left w:val="none" w:sz="0" w:space="0" w:color="auto"/>
            <w:bottom w:val="none" w:sz="0" w:space="0" w:color="auto"/>
            <w:right w:val="none" w:sz="0" w:space="0" w:color="auto"/>
          </w:divBdr>
        </w:div>
        <w:div w:id="841049650">
          <w:marLeft w:val="0"/>
          <w:marRight w:val="0"/>
          <w:marTop w:val="0"/>
          <w:marBottom w:val="0"/>
          <w:divBdr>
            <w:top w:val="none" w:sz="0" w:space="0" w:color="auto"/>
            <w:left w:val="none" w:sz="0" w:space="0" w:color="auto"/>
            <w:bottom w:val="none" w:sz="0" w:space="0" w:color="auto"/>
            <w:right w:val="none" w:sz="0" w:space="0" w:color="auto"/>
          </w:divBdr>
        </w:div>
      </w:divsChild>
    </w:div>
    <w:div w:id="1213225709">
      <w:bodyDiv w:val="1"/>
      <w:marLeft w:val="0"/>
      <w:marRight w:val="0"/>
      <w:marTop w:val="0"/>
      <w:marBottom w:val="0"/>
      <w:divBdr>
        <w:top w:val="none" w:sz="0" w:space="0" w:color="auto"/>
        <w:left w:val="none" w:sz="0" w:space="0" w:color="auto"/>
        <w:bottom w:val="none" w:sz="0" w:space="0" w:color="auto"/>
        <w:right w:val="none" w:sz="0" w:space="0" w:color="auto"/>
      </w:divBdr>
    </w:div>
    <w:div w:id="1232084186">
      <w:bodyDiv w:val="1"/>
      <w:marLeft w:val="0"/>
      <w:marRight w:val="0"/>
      <w:marTop w:val="0"/>
      <w:marBottom w:val="0"/>
      <w:divBdr>
        <w:top w:val="none" w:sz="0" w:space="0" w:color="auto"/>
        <w:left w:val="none" w:sz="0" w:space="0" w:color="auto"/>
        <w:bottom w:val="none" w:sz="0" w:space="0" w:color="auto"/>
        <w:right w:val="none" w:sz="0" w:space="0" w:color="auto"/>
      </w:divBdr>
    </w:div>
    <w:div w:id="1256476296">
      <w:bodyDiv w:val="1"/>
      <w:marLeft w:val="0"/>
      <w:marRight w:val="0"/>
      <w:marTop w:val="0"/>
      <w:marBottom w:val="0"/>
      <w:divBdr>
        <w:top w:val="none" w:sz="0" w:space="0" w:color="auto"/>
        <w:left w:val="none" w:sz="0" w:space="0" w:color="auto"/>
        <w:bottom w:val="none" w:sz="0" w:space="0" w:color="auto"/>
        <w:right w:val="none" w:sz="0" w:space="0" w:color="auto"/>
      </w:divBdr>
    </w:div>
    <w:div w:id="1316300916">
      <w:bodyDiv w:val="1"/>
      <w:marLeft w:val="0"/>
      <w:marRight w:val="0"/>
      <w:marTop w:val="0"/>
      <w:marBottom w:val="0"/>
      <w:divBdr>
        <w:top w:val="none" w:sz="0" w:space="0" w:color="auto"/>
        <w:left w:val="none" w:sz="0" w:space="0" w:color="auto"/>
        <w:bottom w:val="none" w:sz="0" w:space="0" w:color="auto"/>
        <w:right w:val="none" w:sz="0" w:space="0" w:color="auto"/>
      </w:divBdr>
    </w:div>
    <w:div w:id="1343825122">
      <w:bodyDiv w:val="1"/>
      <w:marLeft w:val="0"/>
      <w:marRight w:val="0"/>
      <w:marTop w:val="0"/>
      <w:marBottom w:val="0"/>
      <w:divBdr>
        <w:top w:val="none" w:sz="0" w:space="0" w:color="auto"/>
        <w:left w:val="none" w:sz="0" w:space="0" w:color="auto"/>
        <w:bottom w:val="none" w:sz="0" w:space="0" w:color="auto"/>
        <w:right w:val="none" w:sz="0" w:space="0" w:color="auto"/>
      </w:divBdr>
    </w:div>
    <w:div w:id="1395740490">
      <w:bodyDiv w:val="1"/>
      <w:marLeft w:val="0"/>
      <w:marRight w:val="0"/>
      <w:marTop w:val="0"/>
      <w:marBottom w:val="0"/>
      <w:divBdr>
        <w:top w:val="none" w:sz="0" w:space="0" w:color="auto"/>
        <w:left w:val="none" w:sz="0" w:space="0" w:color="auto"/>
        <w:bottom w:val="none" w:sz="0" w:space="0" w:color="auto"/>
        <w:right w:val="none" w:sz="0" w:space="0" w:color="auto"/>
      </w:divBdr>
    </w:div>
    <w:div w:id="1430271705">
      <w:bodyDiv w:val="1"/>
      <w:marLeft w:val="0"/>
      <w:marRight w:val="0"/>
      <w:marTop w:val="0"/>
      <w:marBottom w:val="0"/>
      <w:divBdr>
        <w:top w:val="none" w:sz="0" w:space="0" w:color="auto"/>
        <w:left w:val="none" w:sz="0" w:space="0" w:color="auto"/>
        <w:bottom w:val="none" w:sz="0" w:space="0" w:color="auto"/>
        <w:right w:val="none" w:sz="0" w:space="0" w:color="auto"/>
      </w:divBdr>
    </w:div>
    <w:div w:id="1441215619">
      <w:bodyDiv w:val="1"/>
      <w:marLeft w:val="0"/>
      <w:marRight w:val="0"/>
      <w:marTop w:val="0"/>
      <w:marBottom w:val="0"/>
      <w:divBdr>
        <w:top w:val="none" w:sz="0" w:space="0" w:color="auto"/>
        <w:left w:val="none" w:sz="0" w:space="0" w:color="auto"/>
        <w:bottom w:val="none" w:sz="0" w:space="0" w:color="auto"/>
        <w:right w:val="none" w:sz="0" w:space="0" w:color="auto"/>
      </w:divBdr>
    </w:div>
    <w:div w:id="1478571273">
      <w:bodyDiv w:val="1"/>
      <w:marLeft w:val="0"/>
      <w:marRight w:val="0"/>
      <w:marTop w:val="0"/>
      <w:marBottom w:val="0"/>
      <w:divBdr>
        <w:top w:val="none" w:sz="0" w:space="0" w:color="auto"/>
        <w:left w:val="none" w:sz="0" w:space="0" w:color="auto"/>
        <w:bottom w:val="none" w:sz="0" w:space="0" w:color="auto"/>
        <w:right w:val="none" w:sz="0" w:space="0" w:color="auto"/>
      </w:divBdr>
    </w:div>
    <w:div w:id="1490749620">
      <w:bodyDiv w:val="1"/>
      <w:marLeft w:val="0"/>
      <w:marRight w:val="0"/>
      <w:marTop w:val="0"/>
      <w:marBottom w:val="0"/>
      <w:divBdr>
        <w:top w:val="none" w:sz="0" w:space="0" w:color="auto"/>
        <w:left w:val="none" w:sz="0" w:space="0" w:color="auto"/>
        <w:bottom w:val="none" w:sz="0" w:space="0" w:color="auto"/>
        <w:right w:val="none" w:sz="0" w:space="0" w:color="auto"/>
      </w:divBdr>
    </w:div>
    <w:div w:id="1522280328">
      <w:bodyDiv w:val="1"/>
      <w:marLeft w:val="0"/>
      <w:marRight w:val="0"/>
      <w:marTop w:val="0"/>
      <w:marBottom w:val="0"/>
      <w:divBdr>
        <w:top w:val="none" w:sz="0" w:space="0" w:color="auto"/>
        <w:left w:val="none" w:sz="0" w:space="0" w:color="auto"/>
        <w:bottom w:val="none" w:sz="0" w:space="0" w:color="auto"/>
        <w:right w:val="none" w:sz="0" w:space="0" w:color="auto"/>
      </w:divBdr>
    </w:div>
    <w:div w:id="1559390730">
      <w:bodyDiv w:val="1"/>
      <w:marLeft w:val="0"/>
      <w:marRight w:val="0"/>
      <w:marTop w:val="0"/>
      <w:marBottom w:val="0"/>
      <w:divBdr>
        <w:top w:val="none" w:sz="0" w:space="0" w:color="auto"/>
        <w:left w:val="none" w:sz="0" w:space="0" w:color="auto"/>
        <w:bottom w:val="none" w:sz="0" w:space="0" w:color="auto"/>
        <w:right w:val="none" w:sz="0" w:space="0" w:color="auto"/>
      </w:divBdr>
    </w:div>
    <w:div w:id="1573274184">
      <w:bodyDiv w:val="1"/>
      <w:marLeft w:val="0"/>
      <w:marRight w:val="0"/>
      <w:marTop w:val="0"/>
      <w:marBottom w:val="0"/>
      <w:divBdr>
        <w:top w:val="none" w:sz="0" w:space="0" w:color="auto"/>
        <w:left w:val="none" w:sz="0" w:space="0" w:color="auto"/>
        <w:bottom w:val="none" w:sz="0" w:space="0" w:color="auto"/>
        <w:right w:val="none" w:sz="0" w:space="0" w:color="auto"/>
      </w:divBdr>
    </w:div>
    <w:div w:id="1702588570">
      <w:bodyDiv w:val="1"/>
      <w:marLeft w:val="0"/>
      <w:marRight w:val="0"/>
      <w:marTop w:val="0"/>
      <w:marBottom w:val="0"/>
      <w:divBdr>
        <w:top w:val="none" w:sz="0" w:space="0" w:color="auto"/>
        <w:left w:val="none" w:sz="0" w:space="0" w:color="auto"/>
        <w:bottom w:val="none" w:sz="0" w:space="0" w:color="auto"/>
        <w:right w:val="none" w:sz="0" w:space="0" w:color="auto"/>
      </w:divBdr>
    </w:div>
    <w:div w:id="1820808059">
      <w:bodyDiv w:val="1"/>
      <w:marLeft w:val="0"/>
      <w:marRight w:val="0"/>
      <w:marTop w:val="0"/>
      <w:marBottom w:val="0"/>
      <w:divBdr>
        <w:top w:val="none" w:sz="0" w:space="0" w:color="auto"/>
        <w:left w:val="none" w:sz="0" w:space="0" w:color="auto"/>
        <w:bottom w:val="none" w:sz="0" w:space="0" w:color="auto"/>
        <w:right w:val="none" w:sz="0" w:space="0" w:color="auto"/>
      </w:divBdr>
    </w:div>
    <w:div w:id="1905140995">
      <w:bodyDiv w:val="1"/>
      <w:marLeft w:val="0"/>
      <w:marRight w:val="0"/>
      <w:marTop w:val="0"/>
      <w:marBottom w:val="0"/>
      <w:divBdr>
        <w:top w:val="none" w:sz="0" w:space="0" w:color="auto"/>
        <w:left w:val="none" w:sz="0" w:space="0" w:color="auto"/>
        <w:bottom w:val="none" w:sz="0" w:space="0" w:color="auto"/>
        <w:right w:val="none" w:sz="0" w:space="0" w:color="auto"/>
      </w:divBdr>
    </w:div>
    <w:div w:id="1910731408">
      <w:bodyDiv w:val="1"/>
      <w:marLeft w:val="0"/>
      <w:marRight w:val="0"/>
      <w:marTop w:val="0"/>
      <w:marBottom w:val="0"/>
      <w:divBdr>
        <w:top w:val="none" w:sz="0" w:space="0" w:color="auto"/>
        <w:left w:val="none" w:sz="0" w:space="0" w:color="auto"/>
        <w:bottom w:val="none" w:sz="0" w:space="0" w:color="auto"/>
        <w:right w:val="none" w:sz="0" w:space="0" w:color="auto"/>
      </w:divBdr>
    </w:div>
    <w:div w:id="2024211388">
      <w:bodyDiv w:val="1"/>
      <w:marLeft w:val="0"/>
      <w:marRight w:val="0"/>
      <w:marTop w:val="0"/>
      <w:marBottom w:val="0"/>
      <w:divBdr>
        <w:top w:val="none" w:sz="0" w:space="0" w:color="auto"/>
        <w:left w:val="none" w:sz="0" w:space="0" w:color="auto"/>
        <w:bottom w:val="none" w:sz="0" w:space="0" w:color="auto"/>
        <w:right w:val="none" w:sz="0" w:space="0" w:color="auto"/>
      </w:divBdr>
    </w:div>
    <w:div w:id="2033070628">
      <w:bodyDiv w:val="1"/>
      <w:marLeft w:val="0"/>
      <w:marRight w:val="0"/>
      <w:marTop w:val="0"/>
      <w:marBottom w:val="0"/>
      <w:divBdr>
        <w:top w:val="none" w:sz="0" w:space="0" w:color="auto"/>
        <w:left w:val="none" w:sz="0" w:space="0" w:color="auto"/>
        <w:bottom w:val="none" w:sz="0" w:space="0" w:color="auto"/>
        <w:right w:val="none" w:sz="0" w:space="0" w:color="auto"/>
      </w:divBdr>
    </w:div>
    <w:div w:id="2114275422">
      <w:bodyDiv w:val="1"/>
      <w:marLeft w:val="0"/>
      <w:marRight w:val="0"/>
      <w:marTop w:val="0"/>
      <w:marBottom w:val="0"/>
      <w:divBdr>
        <w:top w:val="none" w:sz="0" w:space="0" w:color="auto"/>
        <w:left w:val="none" w:sz="0" w:space="0" w:color="auto"/>
        <w:bottom w:val="none" w:sz="0" w:space="0" w:color="auto"/>
        <w:right w:val="none" w:sz="0" w:space="0" w:color="auto"/>
      </w:divBdr>
    </w:div>
    <w:div w:id="21414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Roaming\Microsoft\Templates\Rose%20suite%20agenda.dotx" TargetMode="External"/></Relationships>
</file>

<file path=word/theme/theme1.xml><?xml version="1.0" encoding="utf-8"?>
<a:theme xmlns:a="http://schemas.openxmlformats.org/drawingml/2006/main" name="Office Theme">
  <a:themeElements>
    <a:clrScheme name="Contoso v2">
      <a:dk1>
        <a:sysClr val="windowText" lastClr="000000"/>
      </a:dk1>
      <a:lt1>
        <a:sysClr val="window" lastClr="FFFFFF"/>
      </a:lt1>
      <a:dk2>
        <a:srgbClr val="44546A"/>
      </a:dk2>
      <a:lt2>
        <a:srgbClr val="E7E6E6"/>
      </a:lt2>
      <a:accent1>
        <a:srgbClr val="155078"/>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Contoso Word">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A0795074DD9E4EB614C8BD5421ACFD" ma:contentTypeVersion="13" ma:contentTypeDescription="Create a new document." ma:contentTypeScope="" ma:versionID="3ef6fd1c83850e9e2fb53a8ae6f63353">
  <xsd:schema xmlns:xsd="http://www.w3.org/2001/XMLSchema" xmlns:xs="http://www.w3.org/2001/XMLSchema" xmlns:p="http://schemas.microsoft.com/office/2006/metadata/properties" xmlns:ns2="fc0c705d-d316-4d98-9066-5332aa25f45f" xmlns:ns3="8680d912-9c2a-4352-8f40-abf7f741931a" targetNamespace="http://schemas.microsoft.com/office/2006/metadata/properties" ma:root="true" ma:fieldsID="5665a14bfc8d12833824da3114848b05" ns2:_="" ns3:_="">
    <xsd:import namespace="fc0c705d-d316-4d98-9066-5332aa25f45f"/>
    <xsd:import namespace="8680d912-9c2a-4352-8f40-abf7f741931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c705d-d316-4d98-9066-5332aa25f45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6ec80f8-ab07-48e5-b84c-6706b11a3c2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0d912-9c2a-4352-8f40-abf7f741931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821c7dd-9c74-4f9b-a654-cfdfb28b954f}" ma:internalName="TaxCatchAll" ma:showField="CatchAllData" ma:web="8680d912-9c2a-4352-8f40-abf7f741931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c0c705d-d316-4d98-9066-5332aa25f45f">
      <Terms xmlns="http://schemas.microsoft.com/office/infopath/2007/PartnerControls"/>
    </lcf76f155ced4ddcb4097134ff3c332f>
    <TaxCatchAll xmlns="8680d912-9c2a-4352-8f40-abf7f741931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2BDF3C-0A9C-4B2E-A369-07DB39934A04}">
  <ds:schemaRefs>
    <ds:schemaRef ds:uri="http://schemas.microsoft.com/sharepoint/v3/contenttype/forms"/>
  </ds:schemaRefs>
</ds:datastoreItem>
</file>

<file path=customXml/itemProps3.xml><?xml version="1.0" encoding="utf-8"?>
<ds:datastoreItem xmlns:ds="http://schemas.openxmlformats.org/officeDocument/2006/customXml" ds:itemID="{67092ABE-D7C9-4AB3-BF18-884AE6115816}">
  <ds:schemaRefs>
    <ds:schemaRef ds:uri="http://schemas.openxmlformats.org/officeDocument/2006/bibliography"/>
  </ds:schemaRefs>
</ds:datastoreItem>
</file>

<file path=customXml/itemProps4.xml><?xml version="1.0" encoding="utf-8"?>
<ds:datastoreItem xmlns:ds="http://schemas.openxmlformats.org/officeDocument/2006/customXml" ds:itemID="{99707089-0454-4AF4-8FDC-BD4DA7A73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c705d-d316-4d98-9066-5332aa25f45f"/>
    <ds:schemaRef ds:uri="8680d912-9c2a-4352-8f40-abf7f7419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EF0CB2-6D57-4381-9CDA-324CB60EC128}">
  <ds:schemaRefs>
    <ds:schemaRef ds:uri="http://schemas.microsoft.com/office/2006/metadata/properties"/>
    <ds:schemaRef ds:uri="http://schemas.microsoft.com/office/infopath/2007/PartnerControls"/>
    <ds:schemaRef ds:uri="fc0c705d-d316-4d98-9066-5332aa25f45f"/>
    <ds:schemaRef ds:uri="8680d912-9c2a-4352-8f40-abf7f741931a"/>
  </ds:schemaRefs>
</ds:datastoreItem>
</file>

<file path=docProps/app.xml><?xml version="1.0" encoding="utf-8"?>
<Properties xmlns="http://schemas.openxmlformats.org/officeDocument/2006/extended-properties" xmlns:vt="http://schemas.openxmlformats.org/officeDocument/2006/docPropsVTypes">
  <Template>Rose suite agenda</Template>
  <TotalTime>1</TotalTime>
  <Pages>18</Pages>
  <Words>3482</Words>
  <Characters>23127</Characters>
  <Application>Microsoft Office Word</Application>
  <DocSecurity>0</DocSecurity>
  <Lines>492</Lines>
  <Paragraphs>364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&lt;Meeting agenda&gt; Day One – 22nd February 2024</vt:lpstr>
      <vt:lpstr/>
      <vt:lpstr>&lt;Meeting agenda&gt; Day Tw0 – 23rd February 2024</vt:lpstr>
      <vt:lpstr/>
    </vt:vector>
  </TitlesOfParts>
  <Company/>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Venus</dc:creator>
  <dc:description>Stakeholder presentations from:
- KMC Controls (15:00 – 15:30)
- Copper Tree Analytics (15:30 – 16:00)
- Accenture Security (16:00 – 16:30)
- End of theme summary (16:30 – 16:45)</dc:description>
  <cp:lastModifiedBy>Tony Venus</cp:lastModifiedBy>
  <cp:revision>3</cp:revision>
  <dcterms:created xsi:type="dcterms:W3CDTF">2025-03-20T11:24:00Z</dcterms:created>
  <dcterms:modified xsi:type="dcterms:W3CDTF">2025-03-20T11:24:00Z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0x010100BBA0795074DD9E4EB614C8BD5421ACFD</vt:lpwstr>
  </property>
  <property fmtid="{D5CDD505-2E9C-101B-9397-08002B2CF9AE}" pid="3" name="MediaServiceImageTags">
    <vt:lpwstr/>
  </property>
</Properties>
</file>